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Pr="00CB3A72" w:rsidRDefault="006F13ED" w:rsidP="00E701CD">
      <w:pPr>
        <w:spacing w:after="0"/>
        <w:jc w:val="center"/>
        <w:rPr>
          <w:rFonts w:asciiTheme="majorHAnsi" w:hAnsiTheme="majorHAnsi" w:cstheme="majorHAnsi"/>
          <w:b/>
          <w:sz w:val="28"/>
        </w:rPr>
      </w:pPr>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C9543E">
        <w:rPr>
          <w:rFonts w:asciiTheme="majorHAnsi" w:hAnsiTheme="majorHAnsi" w:cstheme="majorHAnsi"/>
          <w:b/>
          <w:sz w:val="28"/>
        </w:rPr>
        <w:t>August</w:t>
      </w:r>
      <w:r w:rsidR="00FF7A62">
        <w:rPr>
          <w:rFonts w:asciiTheme="majorHAnsi" w:hAnsiTheme="majorHAnsi" w:cstheme="majorHAnsi"/>
          <w:b/>
          <w:sz w:val="28"/>
        </w:rPr>
        <w:t xml:space="preserve"> </w:t>
      </w:r>
      <w:r w:rsidR="008B30B1">
        <w:rPr>
          <w:rFonts w:asciiTheme="majorHAnsi" w:hAnsiTheme="majorHAnsi" w:cstheme="majorHAnsi"/>
          <w:b/>
          <w:sz w:val="28"/>
        </w:rPr>
        <w:t>31</w:t>
      </w:r>
      <w:r w:rsidR="00CB3A72" w:rsidRPr="00CB3A72">
        <w:rPr>
          <w:rFonts w:asciiTheme="majorHAnsi" w:hAnsiTheme="majorHAnsi" w:cstheme="majorHAnsi"/>
          <w:b/>
          <w:sz w:val="28"/>
        </w:rPr>
        <w:t>, 20</w:t>
      </w:r>
      <w:r w:rsidR="008B30B1">
        <w:rPr>
          <w:rFonts w:asciiTheme="majorHAnsi" w:hAnsiTheme="majorHAnsi" w:cstheme="majorHAnsi"/>
          <w:b/>
          <w:sz w:val="28"/>
        </w:rPr>
        <w:t>21</w:t>
      </w:r>
    </w:p>
    <w:p w:rsidR="008B30B1" w:rsidRPr="002A2195" w:rsidRDefault="008C15A0" w:rsidP="008B30B1">
      <w:pPr>
        <w:spacing w:after="0"/>
        <w:rPr>
          <w:rFonts w:asciiTheme="majorHAnsi" w:hAnsiTheme="majorHAnsi" w:cstheme="majorHAnsi"/>
          <w:color w:val="000000" w:themeColor="text1"/>
        </w:rPr>
      </w:pPr>
      <w:r w:rsidRPr="008C15A0">
        <w:rPr>
          <w:rFonts w:asciiTheme="majorHAnsi" w:hAnsiTheme="majorHAnsi" w:cstheme="majorHAnsi"/>
        </w:rPr>
        <w:t>Minutes</w:t>
      </w:r>
      <w:r w:rsidR="008B30B1" w:rsidRPr="008B30B1">
        <w:rPr>
          <w:rFonts w:asciiTheme="majorHAnsi" w:hAnsiTheme="majorHAnsi" w:cstheme="majorHAnsi"/>
          <w:color w:val="000000" w:themeColor="text1"/>
        </w:rPr>
        <w:t xml:space="preserve"> </w:t>
      </w:r>
      <w:r w:rsidR="008B30B1" w:rsidRPr="002A2195">
        <w:rPr>
          <w:rFonts w:asciiTheme="majorHAnsi" w:hAnsiTheme="majorHAnsi" w:cstheme="majorHAnsi"/>
          <w:color w:val="000000" w:themeColor="text1"/>
        </w:rPr>
        <w:t xml:space="preserve">Agenda </w:t>
      </w:r>
    </w:p>
    <w:p w:rsidR="008B30B1" w:rsidRDefault="008B30B1" w:rsidP="008B30B1">
      <w:pPr>
        <w:spacing w:after="0"/>
        <w:rPr>
          <w:rFonts w:asciiTheme="majorHAnsi" w:hAnsiTheme="majorHAnsi" w:cstheme="majorHAnsi"/>
          <w:color w:val="000000" w:themeColor="text1"/>
        </w:rPr>
      </w:pPr>
    </w:p>
    <w:p w:rsidR="0011683E" w:rsidRDefault="0011683E" w:rsidP="008B30B1">
      <w:pPr>
        <w:spacing w:after="0"/>
        <w:rPr>
          <w:rFonts w:asciiTheme="majorHAnsi" w:hAnsiTheme="majorHAnsi" w:cstheme="majorHAnsi"/>
          <w:color w:val="000000" w:themeColor="text1"/>
        </w:rPr>
      </w:pPr>
      <w:r>
        <w:rPr>
          <w:rFonts w:asciiTheme="majorHAnsi" w:hAnsiTheme="majorHAnsi" w:cstheme="majorHAnsi"/>
          <w:color w:val="000000" w:themeColor="text1"/>
        </w:rPr>
        <w:t>Attendance: Alicia, Aubrey, Joan, Chelsey, DaNeetra, Debora, Gale, Jennifer, Lori, Sallie, Jennifer, Kate, Lori, missing Dayla</w:t>
      </w:r>
      <w:r w:rsidR="005A79B2">
        <w:rPr>
          <w:rFonts w:asciiTheme="majorHAnsi" w:hAnsiTheme="majorHAnsi" w:cstheme="majorHAnsi"/>
          <w:color w:val="000000" w:themeColor="text1"/>
        </w:rPr>
        <w:t xml:space="preserve"> Hall, Glenda, Nathan </w:t>
      </w:r>
    </w:p>
    <w:p w:rsidR="0011683E" w:rsidRDefault="0011683E" w:rsidP="008B30B1">
      <w:pPr>
        <w:spacing w:after="0"/>
        <w:rPr>
          <w:rFonts w:asciiTheme="majorHAnsi" w:hAnsiTheme="majorHAnsi" w:cstheme="majorHAnsi"/>
          <w:color w:val="000000" w:themeColor="text1"/>
        </w:rPr>
      </w:pPr>
    </w:p>
    <w:p w:rsidR="00351D66" w:rsidRDefault="005A79B2" w:rsidP="008B30B1">
      <w:pPr>
        <w:spacing w:after="0"/>
        <w:rPr>
          <w:rFonts w:asciiTheme="majorHAnsi" w:hAnsiTheme="majorHAnsi" w:cstheme="majorHAnsi"/>
          <w:color w:val="000000" w:themeColor="text1"/>
        </w:rPr>
      </w:pPr>
      <w:r>
        <w:rPr>
          <w:rFonts w:asciiTheme="majorHAnsi" w:hAnsiTheme="majorHAnsi" w:cstheme="majorHAnsi"/>
          <w:color w:val="000000" w:themeColor="text1"/>
        </w:rPr>
        <w:t>Aubrey i</w:t>
      </w:r>
      <w:r w:rsidR="00351D66">
        <w:rPr>
          <w:rFonts w:asciiTheme="majorHAnsi" w:hAnsiTheme="majorHAnsi" w:cstheme="majorHAnsi"/>
          <w:color w:val="000000" w:themeColor="text1"/>
        </w:rPr>
        <w:t xml:space="preserve">ntroduced </w:t>
      </w:r>
      <w:r>
        <w:rPr>
          <w:rFonts w:asciiTheme="majorHAnsi" w:hAnsiTheme="majorHAnsi" w:cstheme="majorHAnsi"/>
          <w:color w:val="000000" w:themeColor="text1"/>
        </w:rPr>
        <w:t>all members in attendance and provided brief summary of positions that were vacant.</w:t>
      </w:r>
    </w:p>
    <w:p w:rsidR="00351D66" w:rsidRPr="002A2195" w:rsidRDefault="00351D66" w:rsidP="008B30B1">
      <w:pPr>
        <w:spacing w:after="0"/>
        <w:rPr>
          <w:rFonts w:asciiTheme="majorHAnsi" w:hAnsiTheme="majorHAnsi" w:cstheme="majorHAnsi"/>
          <w:color w:val="000000" w:themeColor="text1"/>
        </w:rPr>
      </w:pPr>
    </w:p>
    <w:p w:rsidR="008B30B1" w:rsidRPr="002A2195" w:rsidRDefault="008B30B1" w:rsidP="008B30B1">
      <w:pPr>
        <w:spacing w:after="0"/>
        <w:rPr>
          <w:rFonts w:asciiTheme="majorHAnsi" w:hAnsiTheme="majorHAnsi" w:cstheme="majorHAnsi"/>
          <w:color w:val="000000" w:themeColor="text1"/>
        </w:rPr>
      </w:pPr>
      <w:r w:rsidRPr="002A2195">
        <w:rPr>
          <w:rFonts w:asciiTheme="majorHAnsi" w:hAnsiTheme="majorHAnsi" w:cstheme="majorHAnsi"/>
          <w:color w:val="000000" w:themeColor="text1"/>
        </w:rPr>
        <w:t>Member Feedback Items</w:t>
      </w:r>
    </w:p>
    <w:p w:rsidR="008B30B1" w:rsidRDefault="008B30B1" w:rsidP="008B30B1">
      <w:pPr>
        <w:pStyle w:val="ListParagraph"/>
        <w:numPr>
          <w:ilvl w:val="0"/>
          <w:numId w:val="22"/>
        </w:numPr>
        <w:spacing w:after="0"/>
        <w:rPr>
          <w:rFonts w:asciiTheme="majorHAnsi" w:hAnsiTheme="majorHAnsi" w:cstheme="majorHAnsi"/>
          <w:color w:val="000000" w:themeColor="text1"/>
        </w:rPr>
      </w:pPr>
      <w:r>
        <w:rPr>
          <w:rFonts w:asciiTheme="majorHAnsi" w:hAnsiTheme="majorHAnsi" w:cstheme="majorHAnsi"/>
          <w:color w:val="000000" w:themeColor="text1"/>
        </w:rPr>
        <w:t>Discuss any items from the feedback box.  Aubrey and new chair will schedule a follow-up meeting to discuss outstanding items and overall process</w:t>
      </w:r>
    </w:p>
    <w:p w:rsidR="00351D66" w:rsidRPr="00DA33CB" w:rsidRDefault="00351D66" w:rsidP="00351D66">
      <w:pPr>
        <w:pStyle w:val="ListParagraph"/>
        <w:numPr>
          <w:ilvl w:val="1"/>
          <w:numId w:val="22"/>
        </w:numPr>
        <w:spacing w:after="0"/>
        <w:rPr>
          <w:rFonts w:asciiTheme="majorHAnsi" w:hAnsiTheme="majorHAnsi" w:cstheme="majorHAnsi"/>
          <w:color w:val="000000" w:themeColor="text1"/>
        </w:rPr>
      </w:pPr>
      <w:r>
        <w:rPr>
          <w:rFonts w:asciiTheme="majorHAnsi" w:hAnsiTheme="majorHAnsi" w:cstheme="majorHAnsi"/>
          <w:color w:val="000000" w:themeColor="text1"/>
        </w:rPr>
        <w:t>Discussed process and how the items were taken to Billy for action if needed.  It is checked by the Chair prior to meetings.</w:t>
      </w:r>
    </w:p>
    <w:p w:rsidR="008B30B1" w:rsidRDefault="008B30B1" w:rsidP="008B30B1">
      <w:pPr>
        <w:spacing w:after="0"/>
        <w:rPr>
          <w:rFonts w:asciiTheme="majorHAnsi" w:hAnsiTheme="majorHAnsi" w:cstheme="majorHAnsi"/>
          <w:color w:val="000000" w:themeColor="text1"/>
        </w:rPr>
      </w:pPr>
    </w:p>
    <w:p w:rsidR="008B30B1" w:rsidRPr="002A2195" w:rsidRDefault="008B30B1" w:rsidP="008B30B1">
      <w:pPr>
        <w:spacing w:after="0"/>
        <w:rPr>
          <w:rFonts w:asciiTheme="majorHAnsi" w:hAnsiTheme="majorHAnsi" w:cstheme="majorHAnsi"/>
          <w:color w:val="000000" w:themeColor="text1"/>
        </w:rPr>
      </w:pPr>
      <w:r w:rsidRPr="002A2195">
        <w:rPr>
          <w:rFonts w:asciiTheme="majorHAnsi" w:hAnsiTheme="majorHAnsi" w:cstheme="majorHAnsi"/>
          <w:color w:val="000000" w:themeColor="text1"/>
        </w:rPr>
        <w:t xml:space="preserve">Officer Reports </w:t>
      </w:r>
    </w:p>
    <w:p w:rsidR="008B30B1" w:rsidRDefault="008B30B1" w:rsidP="008B30B1">
      <w:pPr>
        <w:pStyle w:val="ListParagraph"/>
        <w:numPr>
          <w:ilvl w:val="0"/>
          <w:numId w:val="17"/>
        </w:numPr>
        <w:spacing w:after="0"/>
        <w:rPr>
          <w:rFonts w:asciiTheme="majorHAnsi" w:hAnsiTheme="majorHAnsi" w:cstheme="majorHAnsi"/>
          <w:color w:val="000000" w:themeColor="text1"/>
        </w:rPr>
      </w:pPr>
      <w:r w:rsidRPr="002A2195">
        <w:rPr>
          <w:rFonts w:asciiTheme="majorHAnsi" w:hAnsiTheme="majorHAnsi" w:cstheme="majorHAnsi"/>
          <w:color w:val="000000" w:themeColor="text1"/>
        </w:rPr>
        <w:t>Chair's Report (Aubrey Craft)</w:t>
      </w:r>
    </w:p>
    <w:p w:rsidR="008B30B1" w:rsidRDefault="008B30B1" w:rsidP="008B30B1">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SC Achievements this year:</w:t>
      </w:r>
    </w:p>
    <w:p w:rsidR="00351D66" w:rsidRDefault="00351D66" w:rsidP="00351D66">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Staff appreciation gifts (not done for FY 2021)</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Annual meeting – held virtually in January</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Successful volunteer solicitation</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Magic Show fundraiser</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Brazos Valley Bombers Game</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Coffee truck and Pastries</w:t>
      </w:r>
      <w:r w:rsidR="00351D66">
        <w:rPr>
          <w:rFonts w:asciiTheme="majorHAnsi" w:hAnsiTheme="majorHAnsi" w:cstheme="majorHAnsi"/>
          <w:color w:val="000000" w:themeColor="text1"/>
        </w:rPr>
        <w:t xml:space="preserve"> (follow up with 7</w:t>
      </w:r>
      <w:r w:rsidR="00351D66" w:rsidRPr="00351D66">
        <w:rPr>
          <w:rFonts w:asciiTheme="majorHAnsi" w:hAnsiTheme="majorHAnsi" w:cstheme="majorHAnsi"/>
          <w:color w:val="000000" w:themeColor="text1"/>
          <w:vertAlign w:val="superscript"/>
        </w:rPr>
        <w:t>th</w:t>
      </w:r>
      <w:r w:rsidR="00351D66">
        <w:rPr>
          <w:rFonts w:asciiTheme="majorHAnsi" w:hAnsiTheme="majorHAnsi" w:cstheme="majorHAnsi"/>
          <w:color w:val="000000" w:themeColor="text1"/>
        </w:rPr>
        <w:t xml:space="preserve"> floor to verify no </w:t>
      </w:r>
      <w:r w:rsidR="005A79B2">
        <w:rPr>
          <w:rFonts w:asciiTheme="majorHAnsi" w:hAnsiTheme="majorHAnsi" w:cstheme="majorHAnsi"/>
          <w:color w:val="000000" w:themeColor="text1"/>
        </w:rPr>
        <w:t>conflict</w:t>
      </w:r>
      <w:r w:rsidR="00351D66">
        <w:rPr>
          <w:rFonts w:asciiTheme="majorHAnsi" w:hAnsiTheme="majorHAnsi" w:cstheme="majorHAnsi"/>
          <w:color w:val="000000" w:themeColor="text1"/>
        </w:rPr>
        <w:t>)</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Scotty’s House gift donation</w:t>
      </w:r>
    </w:p>
    <w:p w:rsidR="008B30B1" w:rsidRDefault="008B30B1" w:rsidP="008B30B1">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We hoped to achieve, but weren’t able to:</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Picnic</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Silent Auction</w:t>
      </w:r>
      <w:r w:rsidR="00351D66">
        <w:rPr>
          <w:rFonts w:asciiTheme="majorHAnsi" w:hAnsiTheme="majorHAnsi" w:cstheme="majorHAnsi"/>
          <w:color w:val="000000" w:themeColor="text1"/>
        </w:rPr>
        <w:t xml:space="preserve"> (still have items for silent action, suggest do online auction)</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Meeting with other staff councils</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Mid-year report</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Implement Breakfast with Billy idea (from last year)</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Staff appreciation Week</w:t>
      </w:r>
      <w:r w:rsidR="00351D66">
        <w:rPr>
          <w:rFonts w:asciiTheme="majorHAnsi" w:hAnsiTheme="majorHAnsi" w:cstheme="majorHAnsi"/>
          <w:color w:val="000000" w:themeColor="text1"/>
        </w:rPr>
        <w:t xml:space="preserve"> (massage chair from last year)</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Spring apparel fundraiser</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Summer treat Event</w:t>
      </w:r>
    </w:p>
    <w:p w:rsidR="008B30B1" w:rsidRDefault="008B30B1" w:rsidP="008B30B1">
      <w:pPr>
        <w:pStyle w:val="ListParagraph"/>
        <w:numPr>
          <w:ilvl w:val="2"/>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Virtual talent show event</w:t>
      </w:r>
    </w:p>
    <w:p w:rsidR="00351D66" w:rsidRPr="00351D66" w:rsidRDefault="00351D66" w:rsidP="00351D66">
      <w:pPr>
        <w:pStyle w:val="ListParagraph"/>
        <w:spacing w:after="0"/>
        <w:ind w:left="2520"/>
        <w:rPr>
          <w:rFonts w:asciiTheme="majorHAnsi" w:hAnsiTheme="majorHAnsi" w:cstheme="majorHAnsi"/>
          <w:color w:val="000000" w:themeColor="text1"/>
        </w:rPr>
      </w:pPr>
    </w:p>
    <w:p w:rsidR="008B30B1" w:rsidRPr="002A2195" w:rsidRDefault="008B30B1" w:rsidP="008B30B1">
      <w:pPr>
        <w:pStyle w:val="ListParagraph"/>
        <w:numPr>
          <w:ilvl w:val="0"/>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Vice Chair’s Report (vacant)</w:t>
      </w:r>
    </w:p>
    <w:p w:rsidR="008B30B1" w:rsidRPr="002A2195" w:rsidRDefault="008B30B1" w:rsidP="008B30B1">
      <w:pPr>
        <w:spacing w:after="0"/>
        <w:rPr>
          <w:rFonts w:asciiTheme="majorHAnsi" w:hAnsiTheme="majorHAnsi" w:cstheme="majorHAnsi"/>
          <w:color w:val="000000" w:themeColor="text1"/>
        </w:rPr>
      </w:pPr>
      <w:r w:rsidRPr="002A2195">
        <w:rPr>
          <w:rFonts w:asciiTheme="majorHAnsi" w:hAnsiTheme="majorHAnsi" w:cstheme="majorHAnsi"/>
          <w:color w:val="000000" w:themeColor="text1"/>
        </w:rPr>
        <w:t xml:space="preserve"> </w:t>
      </w:r>
    </w:p>
    <w:p w:rsidR="008B30B1" w:rsidRDefault="008B30B1" w:rsidP="008B30B1">
      <w:pPr>
        <w:pStyle w:val="ListParagraph"/>
        <w:numPr>
          <w:ilvl w:val="0"/>
          <w:numId w:val="20"/>
        </w:numPr>
        <w:spacing w:after="0"/>
        <w:rPr>
          <w:rFonts w:asciiTheme="majorHAnsi" w:hAnsiTheme="majorHAnsi" w:cstheme="majorHAnsi"/>
          <w:color w:val="000000" w:themeColor="text1"/>
        </w:rPr>
      </w:pPr>
      <w:r w:rsidRPr="002A2195">
        <w:rPr>
          <w:rFonts w:asciiTheme="majorHAnsi" w:hAnsiTheme="majorHAnsi" w:cstheme="majorHAnsi"/>
          <w:color w:val="000000" w:themeColor="text1"/>
        </w:rPr>
        <w:t>Treasurer's Report (Glenda Rogers)</w:t>
      </w:r>
    </w:p>
    <w:p w:rsidR="008B30B1" w:rsidRDefault="008B30B1" w:rsidP="008B30B1">
      <w:pPr>
        <w:pStyle w:val="ListParagraph"/>
        <w:numPr>
          <w:ilvl w:val="1"/>
          <w:numId w:val="20"/>
        </w:numPr>
        <w:spacing w:after="0"/>
        <w:rPr>
          <w:rFonts w:asciiTheme="majorHAnsi" w:hAnsiTheme="majorHAnsi" w:cstheme="majorHAnsi"/>
          <w:color w:val="000000" w:themeColor="text1"/>
        </w:rPr>
      </w:pPr>
      <w:r>
        <w:rPr>
          <w:rFonts w:asciiTheme="majorHAnsi" w:hAnsiTheme="majorHAnsi" w:cstheme="majorHAnsi"/>
          <w:color w:val="000000" w:themeColor="text1"/>
        </w:rPr>
        <w:t>We’ll finish the year with about $</w:t>
      </w:r>
      <w:r w:rsidR="00351D66">
        <w:rPr>
          <w:rFonts w:asciiTheme="majorHAnsi" w:hAnsiTheme="majorHAnsi" w:cstheme="majorHAnsi"/>
          <w:color w:val="000000" w:themeColor="text1"/>
        </w:rPr>
        <w:t>8</w:t>
      </w:r>
      <w:r>
        <w:rPr>
          <w:rFonts w:asciiTheme="majorHAnsi" w:hAnsiTheme="majorHAnsi" w:cstheme="majorHAnsi"/>
          <w:color w:val="000000" w:themeColor="text1"/>
        </w:rPr>
        <w:t>00 unspent in our operations account.</w:t>
      </w:r>
    </w:p>
    <w:p w:rsidR="008B30B1" w:rsidRPr="002A2195" w:rsidRDefault="008B30B1" w:rsidP="008B30B1">
      <w:pPr>
        <w:pStyle w:val="ListParagraph"/>
        <w:numPr>
          <w:ilvl w:val="1"/>
          <w:numId w:val="20"/>
        </w:numPr>
        <w:spacing w:after="0"/>
        <w:rPr>
          <w:rFonts w:asciiTheme="majorHAnsi" w:hAnsiTheme="majorHAnsi" w:cstheme="majorHAnsi"/>
          <w:color w:val="000000" w:themeColor="text1"/>
        </w:rPr>
      </w:pPr>
      <w:r>
        <w:rPr>
          <w:rFonts w:asciiTheme="majorHAnsi" w:hAnsiTheme="majorHAnsi" w:cstheme="majorHAnsi"/>
          <w:color w:val="000000" w:themeColor="text1"/>
        </w:rPr>
        <w:lastRenderedPageBreak/>
        <w:t>We raised $84 from Magician Fundraiser, but with matching Texas A&amp;M Foundation donation, we were able to pay out $1, 098 to six recipients</w:t>
      </w:r>
    </w:p>
    <w:p w:rsidR="008B30B1" w:rsidRDefault="008B30B1" w:rsidP="008B30B1">
      <w:pPr>
        <w:spacing w:after="0"/>
        <w:rPr>
          <w:rFonts w:asciiTheme="majorHAnsi" w:hAnsiTheme="majorHAnsi" w:cstheme="majorHAnsi"/>
          <w:color w:val="000000" w:themeColor="text1"/>
        </w:rPr>
      </w:pPr>
    </w:p>
    <w:p w:rsidR="008B30B1" w:rsidRPr="002A2195" w:rsidRDefault="008B30B1" w:rsidP="008B30B1">
      <w:pPr>
        <w:spacing w:after="0"/>
        <w:rPr>
          <w:rFonts w:asciiTheme="majorHAnsi" w:hAnsiTheme="majorHAnsi" w:cstheme="majorHAnsi"/>
          <w:color w:val="000000" w:themeColor="text1"/>
        </w:rPr>
      </w:pPr>
    </w:p>
    <w:p w:rsidR="008B30B1" w:rsidRDefault="008B30B1" w:rsidP="008B30B1">
      <w:pPr>
        <w:pStyle w:val="ListParagraph"/>
        <w:numPr>
          <w:ilvl w:val="0"/>
          <w:numId w:val="19"/>
        </w:numPr>
        <w:spacing w:after="0"/>
        <w:rPr>
          <w:rFonts w:asciiTheme="majorHAnsi" w:hAnsiTheme="majorHAnsi" w:cstheme="majorHAnsi"/>
          <w:color w:val="000000" w:themeColor="text1"/>
        </w:rPr>
      </w:pPr>
      <w:r w:rsidRPr="002A2195">
        <w:rPr>
          <w:rFonts w:asciiTheme="majorHAnsi" w:hAnsiTheme="majorHAnsi" w:cstheme="majorHAnsi"/>
          <w:color w:val="000000" w:themeColor="text1"/>
        </w:rPr>
        <w:t>Secretary’s Report (</w:t>
      </w:r>
      <w:r>
        <w:rPr>
          <w:rFonts w:asciiTheme="majorHAnsi" w:hAnsiTheme="majorHAnsi" w:cstheme="majorHAnsi"/>
          <w:color w:val="000000" w:themeColor="text1"/>
        </w:rPr>
        <w:t>Alicia Meza</w:t>
      </w:r>
      <w:r w:rsidRPr="002A2195">
        <w:rPr>
          <w:rFonts w:asciiTheme="majorHAnsi" w:hAnsiTheme="majorHAnsi" w:cstheme="majorHAnsi"/>
          <w:color w:val="000000" w:themeColor="text1"/>
        </w:rPr>
        <w:t>)</w:t>
      </w:r>
    </w:p>
    <w:p w:rsidR="008B30B1" w:rsidRDefault="00351D66" w:rsidP="00351D66">
      <w:pPr>
        <w:spacing w:after="0"/>
        <w:ind w:left="1080"/>
        <w:rPr>
          <w:rFonts w:asciiTheme="majorHAnsi" w:hAnsiTheme="majorHAnsi" w:cstheme="majorHAnsi"/>
          <w:color w:val="000000" w:themeColor="text1"/>
        </w:rPr>
      </w:pPr>
      <w:r>
        <w:rPr>
          <w:rFonts w:asciiTheme="majorHAnsi" w:hAnsiTheme="majorHAnsi" w:cstheme="majorHAnsi"/>
          <w:color w:val="000000" w:themeColor="text1"/>
        </w:rPr>
        <w:t>Had been left off initial agenda</w:t>
      </w:r>
    </w:p>
    <w:p w:rsidR="00351D66" w:rsidRDefault="00351D66" w:rsidP="00351D66">
      <w:pPr>
        <w:spacing w:after="0"/>
        <w:ind w:left="108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Food Bank fundraiser</w:t>
      </w:r>
      <w:r>
        <w:rPr>
          <w:rFonts w:asciiTheme="majorHAnsi" w:hAnsiTheme="majorHAnsi" w:cstheme="majorHAnsi"/>
          <w:color w:val="000000" w:themeColor="text1"/>
        </w:rPr>
        <w:t xml:space="preserve"> – wanted to do</w:t>
      </w:r>
    </w:p>
    <w:p w:rsidR="00351D66" w:rsidRPr="00351D66" w:rsidRDefault="00351D66" w:rsidP="00351D66">
      <w:pPr>
        <w:spacing w:after="0"/>
        <w:ind w:left="1080" w:firstLine="360"/>
        <w:rPr>
          <w:rFonts w:asciiTheme="majorHAnsi" w:hAnsiTheme="majorHAnsi" w:cstheme="majorHAnsi"/>
          <w:color w:val="000000" w:themeColor="text1"/>
        </w:rPr>
      </w:pPr>
      <w:r w:rsidRPr="00351D66">
        <w:rPr>
          <w:rFonts w:asciiTheme="majorHAnsi" w:hAnsiTheme="majorHAnsi" w:cstheme="majorHAnsi"/>
          <w:color w:val="000000" w:themeColor="text1"/>
        </w:rPr>
        <w:t xml:space="preserve">Staff breakfast </w:t>
      </w:r>
      <w:r>
        <w:rPr>
          <w:rFonts w:asciiTheme="majorHAnsi" w:hAnsiTheme="majorHAnsi" w:cstheme="majorHAnsi"/>
          <w:color w:val="000000" w:themeColor="text1"/>
        </w:rPr>
        <w:t>– item completed</w:t>
      </w:r>
    </w:p>
    <w:p w:rsidR="008B30B1" w:rsidRPr="002A2195" w:rsidRDefault="008B30B1" w:rsidP="008B30B1">
      <w:pPr>
        <w:spacing w:after="0"/>
        <w:rPr>
          <w:rFonts w:asciiTheme="majorHAnsi" w:hAnsiTheme="majorHAnsi" w:cstheme="majorHAnsi"/>
          <w:color w:val="000000" w:themeColor="text1"/>
        </w:rPr>
      </w:pPr>
    </w:p>
    <w:p w:rsidR="008B30B1" w:rsidRPr="002A2195" w:rsidRDefault="008B30B1" w:rsidP="008B30B1">
      <w:pPr>
        <w:spacing w:after="0"/>
        <w:rPr>
          <w:rFonts w:asciiTheme="majorHAnsi" w:hAnsiTheme="majorHAnsi" w:cstheme="majorHAnsi"/>
          <w:color w:val="000000" w:themeColor="text1"/>
        </w:rPr>
      </w:pPr>
      <w:r w:rsidRPr="002A2195">
        <w:rPr>
          <w:rFonts w:asciiTheme="majorHAnsi" w:hAnsiTheme="majorHAnsi" w:cstheme="majorHAnsi"/>
          <w:color w:val="000000" w:themeColor="text1"/>
        </w:rPr>
        <w:t>Committees</w:t>
      </w:r>
    </w:p>
    <w:p w:rsidR="008B30B1" w:rsidRDefault="008B30B1" w:rsidP="008B30B1">
      <w:pPr>
        <w:pStyle w:val="ListParagraph"/>
        <w:numPr>
          <w:ilvl w:val="0"/>
          <w:numId w:val="21"/>
        </w:numPr>
        <w:spacing w:after="0"/>
        <w:rPr>
          <w:rFonts w:asciiTheme="majorHAnsi" w:hAnsiTheme="majorHAnsi" w:cstheme="majorHAnsi"/>
          <w:color w:val="000000" w:themeColor="text1"/>
        </w:rPr>
      </w:pPr>
      <w:r w:rsidRPr="002A2195">
        <w:rPr>
          <w:rFonts w:asciiTheme="majorHAnsi" w:hAnsiTheme="majorHAnsi" w:cstheme="majorHAnsi"/>
          <w:color w:val="000000" w:themeColor="text1"/>
        </w:rPr>
        <w:t>Scholarship Committee's Report (Nathan Ciomperlik)</w:t>
      </w:r>
    </w:p>
    <w:p w:rsidR="008B30B1" w:rsidRPr="003C474D" w:rsidRDefault="008B30B1" w:rsidP="008B30B1">
      <w:pPr>
        <w:pStyle w:val="ListParagraph"/>
        <w:numPr>
          <w:ilvl w:val="1"/>
          <w:numId w:val="21"/>
        </w:numPr>
        <w:rPr>
          <w:rFonts w:asciiTheme="majorHAnsi" w:hAnsiTheme="majorHAnsi" w:cstheme="majorHAnsi"/>
        </w:rPr>
      </w:pPr>
      <w:r w:rsidRPr="003C474D">
        <w:rPr>
          <w:rFonts w:asciiTheme="majorHAnsi" w:hAnsiTheme="majorHAnsi" w:cstheme="majorHAnsi"/>
        </w:rPr>
        <w:t>Administration of staff scholarships in Fall and Spring semesters</w:t>
      </w:r>
    </w:p>
    <w:p w:rsidR="008B30B1" w:rsidRDefault="008B30B1" w:rsidP="008B30B1">
      <w:pPr>
        <w:pStyle w:val="ListParagraph"/>
        <w:numPr>
          <w:ilvl w:val="1"/>
          <w:numId w:val="21"/>
        </w:numPr>
        <w:rPr>
          <w:rFonts w:asciiTheme="majorHAnsi" w:hAnsiTheme="majorHAnsi" w:cstheme="majorHAnsi"/>
        </w:rPr>
      </w:pPr>
      <w:r w:rsidRPr="003C474D">
        <w:rPr>
          <w:rFonts w:asciiTheme="majorHAnsi" w:hAnsiTheme="majorHAnsi" w:cstheme="majorHAnsi"/>
        </w:rPr>
        <w:t>Deep-dive into scholarship process</w:t>
      </w:r>
    </w:p>
    <w:p w:rsidR="008B30B1" w:rsidRPr="000271AC" w:rsidRDefault="008B30B1" w:rsidP="008B30B1">
      <w:pPr>
        <w:pStyle w:val="ListParagraph"/>
        <w:ind w:left="1800"/>
        <w:rPr>
          <w:rFonts w:asciiTheme="majorHAnsi" w:hAnsiTheme="majorHAnsi" w:cstheme="majorHAnsi"/>
        </w:rPr>
      </w:pPr>
    </w:p>
    <w:p w:rsidR="008B30B1" w:rsidRDefault="008B30B1" w:rsidP="008B30B1">
      <w:pPr>
        <w:pStyle w:val="ListParagraph"/>
        <w:numPr>
          <w:ilvl w:val="0"/>
          <w:numId w:val="21"/>
        </w:numPr>
        <w:spacing w:after="0"/>
        <w:rPr>
          <w:rFonts w:asciiTheme="majorHAnsi" w:hAnsiTheme="majorHAnsi" w:cstheme="majorHAnsi"/>
          <w:color w:val="000000" w:themeColor="text1"/>
        </w:rPr>
      </w:pPr>
      <w:r w:rsidRPr="002A2195">
        <w:rPr>
          <w:rFonts w:asciiTheme="majorHAnsi" w:hAnsiTheme="majorHAnsi" w:cstheme="majorHAnsi"/>
          <w:color w:val="000000" w:themeColor="text1"/>
        </w:rPr>
        <w:t>EOQ Committee’s Report (Joan Muniz)</w:t>
      </w:r>
    </w:p>
    <w:p w:rsidR="008B30B1" w:rsidRDefault="008B30B1" w:rsidP="008B30B1">
      <w:pPr>
        <w:pStyle w:val="ListParagraph"/>
        <w:numPr>
          <w:ilvl w:val="1"/>
          <w:numId w:val="21"/>
        </w:numPr>
        <w:spacing w:after="0"/>
        <w:rPr>
          <w:rFonts w:asciiTheme="majorHAnsi" w:hAnsiTheme="majorHAnsi" w:cstheme="majorHAnsi"/>
          <w:color w:val="000000" w:themeColor="text1"/>
        </w:rPr>
      </w:pPr>
      <w:r>
        <w:rPr>
          <w:rFonts w:asciiTheme="majorHAnsi" w:hAnsiTheme="majorHAnsi" w:cstheme="majorHAnsi"/>
          <w:color w:val="000000" w:themeColor="text1"/>
        </w:rPr>
        <w:t>4 EOQ’s, 1 SOS, 2 OESA awards presented</w:t>
      </w:r>
    </w:p>
    <w:p w:rsidR="00580BD4" w:rsidRDefault="00351D66" w:rsidP="00351D66">
      <w:pPr>
        <w:spacing w:after="0"/>
        <w:ind w:left="1440"/>
        <w:rPr>
          <w:rFonts w:asciiTheme="majorHAnsi" w:hAnsiTheme="majorHAnsi" w:cstheme="majorHAnsi"/>
          <w:color w:val="000000" w:themeColor="text1"/>
        </w:rPr>
      </w:pPr>
      <w:r>
        <w:rPr>
          <w:rFonts w:asciiTheme="majorHAnsi" w:hAnsiTheme="majorHAnsi" w:cstheme="majorHAnsi"/>
          <w:color w:val="000000" w:themeColor="text1"/>
        </w:rPr>
        <w:t xml:space="preserve">Will need to send out request for EOQ </w:t>
      </w:r>
      <w:r w:rsidR="00580BD4">
        <w:rPr>
          <w:rFonts w:asciiTheme="majorHAnsi" w:hAnsiTheme="majorHAnsi" w:cstheme="majorHAnsi"/>
          <w:color w:val="000000" w:themeColor="text1"/>
        </w:rPr>
        <w:t xml:space="preserve">immediately along with a request to Communications for someone to take pictures.  There will be no student of the quarter at this time.  </w:t>
      </w:r>
    </w:p>
    <w:p w:rsidR="00580BD4" w:rsidRDefault="00580BD4" w:rsidP="00580BD4">
      <w:pPr>
        <w:spacing w:after="0"/>
        <w:rPr>
          <w:rFonts w:asciiTheme="majorHAnsi" w:hAnsiTheme="majorHAnsi" w:cstheme="majorHAnsi"/>
          <w:color w:val="000000" w:themeColor="text1"/>
        </w:rPr>
      </w:pPr>
    </w:p>
    <w:p w:rsidR="008B30B1" w:rsidRDefault="00580BD4" w:rsidP="00580BD4">
      <w:pPr>
        <w:spacing w:after="0"/>
        <w:rPr>
          <w:rFonts w:asciiTheme="majorHAnsi" w:hAnsiTheme="majorHAnsi" w:cstheme="majorHAnsi"/>
          <w:color w:val="000000" w:themeColor="text1"/>
        </w:rPr>
      </w:pPr>
      <w:r>
        <w:rPr>
          <w:rFonts w:asciiTheme="majorHAnsi" w:hAnsiTheme="majorHAnsi" w:cstheme="majorHAnsi"/>
          <w:color w:val="000000" w:themeColor="text1"/>
        </w:rPr>
        <w:t>Aubrey has a task list of what happens and when it has to happen to be used as a guideline and she is available to help.</w:t>
      </w:r>
    </w:p>
    <w:p w:rsidR="008B30B1" w:rsidRPr="002A2195" w:rsidRDefault="008B30B1" w:rsidP="008B30B1">
      <w:pPr>
        <w:spacing w:after="0"/>
        <w:rPr>
          <w:rFonts w:asciiTheme="majorHAnsi" w:hAnsiTheme="majorHAnsi" w:cstheme="majorHAnsi"/>
          <w:color w:val="000000" w:themeColor="text1"/>
        </w:rPr>
      </w:pPr>
    </w:p>
    <w:p w:rsidR="008B30B1" w:rsidRPr="002A2195" w:rsidRDefault="008B30B1" w:rsidP="008B30B1">
      <w:pPr>
        <w:spacing w:after="0"/>
        <w:rPr>
          <w:rFonts w:asciiTheme="majorHAnsi" w:hAnsiTheme="majorHAnsi" w:cstheme="majorHAnsi"/>
          <w:color w:val="000000" w:themeColor="text1"/>
        </w:rPr>
      </w:pPr>
      <w:r w:rsidRPr="002A2195">
        <w:rPr>
          <w:rFonts w:asciiTheme="majorHAnsi" w:hAnsiTheme="majorHAnsi" w:cstheme="majorHAnsi"/>
          <w:color w:val="000000" w:themeColor="text1"/>
        </w:rPr>
        <w:t>General Business</w:t>
      </w:r>
    </w:p>
    <w:p w:rsidR="008B30B1" w:rsidRDefault="008B30B1" w:rsidP="008B30B1">
      <w:pPr>
        <w:pStyle w:val="ListParagraph"/>
        <w:numPr>
          <w:ilvl w:val="0"/>
          <w:numId w:val="15"/>
        </w:numPr>
        <w:spacing w:after="0"/>
        <w:rPr>
          <w:rFonts w:asciiTheme="majorHAnsi" w:hAnsiTheme="majorHAnsi" w:cstheme="majorHAnsi"/>
        </w:rPr>
      </w:pPr>
      <w:r>
        <w:rPr>
          <w:rFonts w:asciiTheme="majorHAnsi" w:hAnsiTheme="majorHAnsi" w:cstheme="majorHAnsi"/>
        </w:rPr>
        <w:t>Exiting members, what feedback would you like to provide for the benefit of the new council?</w:t>
      </w:r>
    </w:p>
    <w:p w:rsidR="008B30B1" w:rsidRDefault="008B30B1" w:rsidP="008B30B1">
      <w:pPr>
        <w:pStyle w:val="ListParagraph"/>
        <w:numPr>
          <w:ilvl w:val="1"/>
          <w:numId w:val="15"/>
        </w:numPr>
        <w:spacing w:after="0"/>
        <w:rPr>
          <w:rFonts w:asciiTheme="majorHAnsi" w:hAnsiTheme="majorHAnsi" w:cstheme="majorHAnsi"/>
        </w:rPr>
      </w:pPr>
      <w:r>
        <w:rPr>
          <w:rFonts w:asciiTheme="majorHAnsi" w:hAnsiTheme="majorHAnsi" w:cstheme="majorHAnsi"/>
        </w:rPr>
        <w:t>Recommend conducting an assessment on whether staff understands what we do</w:t>
      </w:r>
    </w:p>
    <w:p w:rsidR="008B30B1" w:rsidRDefault="008B30B1" w:rsidP="008B30B1">
      <w:pPr>
        <w:pStyle w:val="ListParagraph"/>
        <w:numPr>
          <w:ilvl w:val="1"/>
          <w:numId w:val="15"/>
        </w:numPr>
        <w:spacing w:after="0"/>
        <w:rPr>
          <w:rFonts w:asciiTheme="majorHAnsi" w:hAnsiTheme="majorHAnsi" w:cstheme="majorHAnsi"/>
        </w:rPr>
      </w:pPr>
      <w:r>
        <w:rPr>
          <w:rFonts w:asciiTheme="majorHAnsi" w:hAnsiTheme="majorHAnsi" w:cstheme="majorHAnsi"/>
        </w:rPr>
        <w:t>Make an effort to get to know each other (e.g. retreat)</w:t>
      </w:r>
    </w:p>
    <w:p w:rsidR="008B30B1" w:rsidRDefault="008B30B1" w:rsidP="008B30B1">
      <w:pPr>
        <w:pStyle w:val="ListParagraph"/>
        <w:numPr>
          <w:ilvl w:val="1"/>
          <w:numId w:val="15"/>
        </w:numPr>
        <w:spacing w:after="0"/>
        <w:rPr>
          <w:rFonts w:asciiTheme="majorHAnsi" w:hAnsiTheme="majorHAnsi" w:cstheme="majorHAnsi"/>
        </w:rPr>
      </w:pPr>
      <w:r>
        <w:rPr>
          <w:rFonts w:asciiTheme="majorHAnsi" w:hAnsiTheme="majorHAnsi" w:cstheme="majorHAnsi"/>
        </w:rPr>
        <w:t>Take-on more fundraising initiatives</w:t>
      </w:r>
    </w:p>
    <w:p w:rsidR="00580BD4" w:rsidRDefault="00580BD4" w:rsidP="00580BD4">
      <w:pPr>
        <w:spacing w:after="0"/>
        <w:ind w:left="1440"/>
        <w:rPr>
          <w:rFonts w:asciiTheme="majorHAnsi" w:hAnsiTheme="majorHAnsi" w:cstheme="majorHAnsi"/>
        </w:rPr>
      </w:pPr>
      <w:r>
        <w:rPr>
          <w:rFonts w:asciiTheme="majorHAnsi" w:hAnsiTheme="majorHAnsi" w:cstheme="majorHAnsi"/>
        </w:rPr>
        <w:t>If we do an in person meeting Adam Davidson suggested RELLIS Academic Complex, with 185 seat capacity</w:t>
      </w:r>
    </w:p>
    <w:p w:rsidR="00580BD4" w:rsidRDefault="00580BD4" w:rsidP="00580BD4">
      <w:pPr>
        <w:spacing w:after="0"/>
        <w:ind w:left="1440"/>
        <w:rPr>
          <w:rFonts w:asciiTheme="majorHAnsi" w:hAnsiTheme="majorHAnsi" w:cstheme="majorHAnsi"/>
        </w:rPr>
      </w:pPr>
      <w:r>
        <w:rPr>
          <w:rFonts w:asciiTheme="majorHAnsi" w:hAnsiTheme="majorHAnsi" w:cstheme="majorHAnsi"/>
        </w:rPr>
        <w:t xml:space="preserve">When we do the EOQ awards, take plates off the plaque and get them engraved at that time so we don’t get behind ahead.  EOQ is done by Awards and More and </w:t>
      </w:r>
      <w:proofErr w:type="spellStart"/>
      <w:r>
        <w:rPr>
          <w:rFonts w:asciiTheme="majorHAnsi" w:hAnsiTheme="majorHAnsi" w:cstheme="majorHAnsi"/>
        </w:rPr>
        <w:t>TimeWorks</w:t>
      </w:r>
      <w:proofErr w:type="spellEnd"/>
      <w:r>
        <w:rPr>
          <w:rFonts w:asciiTheme="majorHAnsi" w:hAnsiTheme="majorHAnsi" w:cstheme="majorHAnsi"/>
        </w:rPr>
        <w:t xml:space="preserve"> does the EOY award.  Joan has gift certificates from last year, vendors would need to be contacted to see if they would be honored.  Also items from lost and found from </w:t>
      </w:r>
      <w:proofErr w:type="spellStart"/>
      <w:r>
        <w:rPr>
          <w:rFonts w:asciiTheme="majorHAnsi" w:hAnsiTheme="majorHAnsi" w:cstheme="majorHAnsi"/>
        </w:rPr>
        <w:t>Easterwood</w:t>
      </w:r>
      <w:proofErr w:type="spellEnd"/>
      <w:r>
        <w:rPr>
          <w:rFonts w:asciiTheme="majorHAnsi" w:hAnsiTheme="majorHAnsi" w:cstheme="majorHAnsi"/>
        </w:rPr>
        <w:t xml:space="preserve"> Airport are items that can be included in our silent auction.</w:t>
      </w:r>
    </w:p>
    <w:p w:rsidR="00580BD4" w:rsidRDefault="00580BD4" w:rsidP="00580BD4">
      <w:pPr>
        <w:pStyle w:val="ListParagraph"/>
        <w:numPr>
          <w:ilvl w:val="0"/>
          <w:numId w:val="15"/>
        </w:numPr>
        <w:spacing w:after="0"/>
        <w:rPr>
          <w:rFonts w:asciiTheme="majorHAnsi" w:hAnsiTheme="majorHAnsi" w:cstheme="majorHAnsi"/>
        </w:rPr>
      </w:pPr>
      <w:r>
        <w:rPr>
          <w:rFonts w:asciiTheme="majorHAnsi" w:hAnsiTheme="majorHAnsi" w:cstheme="majorHAnsi"/>
        </w:rPr>
        <w:t>Get to know one another</w:t>
      </w:r>
    </w:p>
    <w:p w:rsidR="00580BD4" w:rsidRDefault="00580BD4" w:rsidP="00580BD4">
      <w:pPr>
        <w:pStyle w:val="ListParagraph"/>
        <w:numPr>
          <w:ilvl w:val="0"/>
          <w:numId w:val="15"/>
        </w:numPr>
        <w:spacing w:after="0"/>
        <w:rPr>
          <w:rFonts w:asciiTheme="majorHAnsi" w:hAnsiTheme="majorHAnsi" w:cstheme="majorHAnsi"/>
        </w:rPr>
      </w:pPr>
      <w:r>
        <w:rPr>
          <w:rFonts w:asciiTheme="majorHAnsi" w:hAnsiTheme="majorHAnsi" w:cstheme="majorHAnsi"/>
        </w:rPr>
        <w:t>Does the staff know what Staff Council does, possibly send something done</w:t>
      </w:r>
    </w:p>
    <w:p w:rsidR="00580BD4" w:rsidRDefault="00580BD4" w:rsidP="00580BD4">
      <w:pPr>
        <w:pStyle w:val="ListParagraph"/>
        <w:numPr>
          <w:ilvl w:val="0"/>
          <w:numId w:val="15"/>
        </w:numPr>
        <w:spacing w:after="0"/>
        <w:rPr>
          <w:rFonts w:asciiTheme="majorHAnsi" w:hAnsiTheme="majorHAnsi" w:cstheme="majorHAnsi"/>
        </w:rPr>
      </w:pPr>
      <w:r>
        <w:rPr>
          <w:rFonts w:asciiTheme="majorHAnsi" w:hAnsiTheme="majorHAnsi" w:cstheme="majorHAnsi"/>
        </w:rPr>
        <w:t>No fundraising during SEC fundraising – 2 month period (Sep-Oct)</w:t>
      </w:r>
    </w:p>
    <w:p w:rsidR="00AC04C6" w:rsidRPr="00580BD4" w:rsidRDefault="00AC04C6" w:rsidP="00580BD4">
      <w:pPr>
        <w:pStyle w:val="ListParagraph"/>
        <w:numPr>
          <w:ilvl w:val="0"/>
          <w:numId w:val="15"/>
        </w:numPr>
        <w:spacing w:after="0"/>
        <w:rPr>
          <w:rFonts w:asciiTheme="majorHAnsi" w:hAnsiTheme="majorHAnsi" w:cstheme="majorHAnsi"/>
        </w:rPr>
      </w:pPr>
      <w:r>
        <w:rPr>
          <w:rFonts w:asciiTheme="majorHAnsi" w:hAnsiTheme="majorHAnsi" w:cstheme="majorHAnsi"/>
        </w:rPr>
        <w:t>7</w:t>
      </w:r>
      <w:r w:rsidRPr="00AC04C6">
        <w:rPr>
          <w:rFonts w:asciiTheme="majorHAnsi" w:hAnsiTheme="majorHAnsi" w:cstheme="majorHAnsi"/>
          <w:vertAlign w:val="superscript"/>
        </w:rPr>
        <w:t>th</w:t>
      </w:r>
      <w:r>
        <w:rPr>
          <w:rFonts w:asciiTheme="majorHAnsi" w:hAnsiTheme="majorHAnsi" w:cstheme="majorHAnsi"/>
        </w:rPr>
        <w:t xml:space="preserve"> floor loves communication with Staff Council, reach out to Josie to run ideas by her, especially the Breakfast with Billy (cc Josie and Stephanie) </w:t>
      </w:r>
    </w:p>
    <w:p w:rsidR="008B30B1" w:rsidRDefault="008B30B1" w:rsidP="008B30B1">
      <w:pPr>
        <w:pStyle w:val="ListParagraph"/>
        <w:numPr>
          <w:ilvl w:val="0"/>
          <w:numId w:val="15"/>
        </w:numPr>
        <w:spacing w:after="0"/>
        <w:rPr>
          <w:rFonts w:asciiTheme="majorHAnsi" w:hAnsiTheme="majorHAnsi" w:cstheme="majorHAnsi"/>
        </w:rPr>
      </w:pPr>
      <w:r>
        <w:rPr>
          <w:rFonts w:asciiTheme="majorHAnsi" w:hAnsiTheme="majorHAnsi" w:cstheme="majorHAnsi"/>
        </w:rPr>
        <w:lastRenderedPageBreak/>
        <w:t>Dismissal of exiting members</w:t>
      </w:r>
    </w:p>
    <w:p w:rsidR="008B30B1" w:rsidRDefault="008B30B1" w:rsidP="008B30B1">
      <w:pPr>
        <w:pStyle w:val="ListParagraph"/>
        <w:numPr>
          <w:ilvl w:val="0"/>
          <w:numId w:val="15"/>
        </w:numPr>
        <w:spacing w:after="0"/>
        <w:rPr>
          <w:rFonts w:asciiTheme="majorHAnsi" w:hAnsiTheme="majorHAnsi" w:cstheme="majorHAnsi"/>
        </w:rPr>
      </w:pPr>
      <w:r>
        <w:rPr>
          <w:rFonts w:asciiTheme="majorHAnsi" w:hAnsiTheme="majorHAnsi" w:cstheme="majorHAnsi"/>
        </w:rPr>
        <w:t>Questions</w:t>
      </w:r>
    </w:p>
    <w:p w:rsidR="008B30B1" w:rsidRPr="000271AC" w:rsidRDefault="008B30B1" w:rsidP="008B30B1">
      <w:pPr>
        <w:pStyle w:val="ListParagraph"/>
        <w:numPr>
          <w:ilvl w:val="0"/>
          <w:numId w:val="15"/>
        </w:numPr>
        <w:spacing w:after="0"/>
        <w:rPr>
          <w:rFonts w:asciiTheme="majorHAnsi" w:hAnsiTheme="majorHAnsi" w:cstheme="majorHAnsi"/>
        </w:rPr>
      </w:pPr>
      <w:r w:rsidRPr="000271AC">
        <w:rPr>
          <w:rFonts w:asciiTheme="majorHAnsi" w:hAnsiTheme="majorHAnsi" w:cstheme="majorHAnsi"/>
        </w:rPr>
        <w:t>Dismissal of Chair – available to meet with new chair  (recommended agenda items for the new council)</w:t>
      </w:r>
    </w:p>
    <w:p w:rsidR="008B30B1" w:rsidRDefault="008B30B1" w:rsidP="008B30B1">
      <w:pPr>
        <w:numPr>
          <w:ilvl w:val="0"/>
          <w:numId w:val="15"/>
        </w:numPr>
        <w:spacing w:after="0"/>
        <w:contextualSpacing/>
        <w:rPr>
          <w:rFonts w:asciiTheme="majorHAnsi" w:hAnsiTheme="majorHAnsi" w:cstheme="majorHAnsi"/>
        </w:rPr>
      </w:pPr>
      <w:r>
        <w:rPr>
          <w:rFonts w:asciiTheme="majorHAnsi" w:hAnsiTheme="majorHAnsi" w:cstheme="majorHAnsi"/>
        </w:rPr>
        <w:t>Introductions</w:t>
      </w:r>
    </w:p>
    <w:p w:rsidR="008B30B1" w:rsidRPr="000D1EBF" w:rsidRDefault="008B30B1" w:rsidP="008B30B1">
      <w:pPr>
        <w:numPr>
          <w:ilvl w:val="1"/>
          <w:numId w:val="15"/>
        </w:numPr>
        <w:spacing w:after="0"/>
        <w:contextualSpacing/>
        <w:rPr>
          <w:rFonts w:asciiTheme="majorHAnsi" w:hAnsiTheme="majorHAnsi" w:cstheme="majorHAnsi"/>
        </w:rPr>
      </w:pPr>
      <w:r w:rsidRPr="000D1EBF">
        <w:rPr>
          <w:rFonts w:asciiTheme="majorHAnsi" w:hAnsiTheme="majorHAnsi" w:cstheme="majorHAnsi"/>
        </w:rPr>
        <w:t>Returning Members</w:t>
      </w:r>
    </w:p>
    <w:p w:rsidR="008B30B1" w:rsidRPr="000D1EBF" w:rsidRDefault="008B30B1" w:rsidP="008B30B1">
      <w:pPr>
        <w:numPr>
          <w:ilvl w:val="2"/>
          <w:numId w:val="15"/>
        </w:numPr>
        <w:spacing w:after="0"/>
        <w:contextualSpacing/>
        <w:rPr>
          <w:rFonts w:asciiTheme="majorHAnsi" w:hAnsiTheme="majorHAnsi" w:cstheme="majorHAnsi"/>
        </w:rPr>
      </w:pPr>
      <w:r w:rsidRPr="000D1EBF">
        <w:rPr>
          <w:rFonts w:asciiTheme="majorHAnsi" w:hAnsiTheme="majorHAnsi" w:cstheme="majorHAnsi"/>
        </w:rPr>
        <w:t>Alicia Meza (SEA)</w:t>
      </w:r>
    </w:p>
    <w:p w:rsidR="008B30B1" w:rsidRPr="000D1EBF" w:rsidRDefault="008B30B1" w:rsidP="008B30B1">
      <w:pPr>
        <w:numPr>
          <w:ilvl w:val="2"/>
          <w:numId w:val="15"/>
        </w:numPr>
        <w:spacing w:after="0"/>
        <w:contextualSpacing/>
        <w:rPr>
          <w:rFonts w:asciiTheme="majorHAnsi" w:hAnsiTheme="majorHAnsi" w:cstheme="majorHAnsi"/>
        </w:rPr>
      </w:pPr>
      <w:r w:rsidRPr="000D1EBF">
        <w:rPr>
          <w:rFonts w:asciiTheme="majorHAnsi" w:hAnsiTheme="majorHAnsi" w:cstheme="majorHAnsi"/>
        </w:rPr>
        <w:t>Gale Hoelscher (FP&amp;C)</w:t>
      </w:r>
    </w:p>
    <w:p w:rsidR="008B30B1" w:rsidRPr="000D1EBF" w:rsidRDefault="008B30B1" w:rsidP="008B30B1">
      <w:pPr>
        <w:numPr>
          <w:ilvl w:val="2"/>
          <w:numId w:val="15"/>
        </w:numPr>
        <w:spacing w:after="0"/>
        <w:contextualSpacing/>
        <w:rPr>
          <w:rFonts w:asciiTheme="majorHAnsi" w:hAnsiTheme="majorHAnsi" w:cstheme="majorHAnsi"/>
        </w:rPr>
      </w:pPr>
      <w:r w:rsidRPr="000D1EBF">
        <w:rPr>
          <w:rFonts w:asciiTheme="majorHAnsi" w:hAnsiTheme="majorHAnsi" w:cstheme="majorHAnsi"/>
        </w:rPr>
        <w:t>DaNeetra Walker (RELLIS)</w:t>
      </w:r>
    </w:p>
    <w:p w:rsidR="008B30B1" w:rsidRDefault="008B30B1" w:rsidP="008B30B1">
      <w:pPr>
        <w:spacing w:after="0"/>
        <w:ind w:left="1800"/>
        <w:contextualSpacing/>
        <w:rPr>
          <w:rFonts w:asciiTheme="majorHAnsi" w:hAnsiTheme="majorHAnsi" w:cstheme="majorHAnsi"/>
        </w:rPr>
      </w:pPr>
    </w:p>
    <w:p w:rsidR="008B30B1" w:rsidRPr="000D1EBF" w:rsidRDefault="008B30B1" w:rsidP="008B30B1">
      <w:pPr>
        <w:numPr>
          <w:ilvl w:val="1"/>
          <w:numId w:val="15"/>
        </w:numPr>
        <w:spacing w:after="0"/>
        <w:contextualSpacing/>
        <w:rPr>
          <w:rFonts w:asciiTheme="majorHAnsi" w:hAnsiTheme="majorHAnsi" w:cstheme="majorHAnsi"/>
        </w:rPr>
      </w:pPr>
      <w:r w:rsidRPr="000D1EBF">
        <w:rPr>
          <w:rFonts w:asciiTheme="majorHAnsi" w:hAnsiTheme="majorHAnsi" w:cstheme="majorHAnsi"/>
        </w:rPr>
        <w:t>New Members</w:t>
      </w:r>
    </w:p>
    <w:p w:rsidR="008B30B1" w:rsidRPr="000271AC" w:rsidRDefault="008B30B1" w:rsidP="008B30B1">
      <w:pPr>
        <w:pStyle w:val="ListParagraph"/>
        <w:numPr>
          <w:ilvl w:val="2"/>
          <w:numId w:val="15"/>
        </w:numPr>
        <w:rPr>
          <w:rFonts w:asciiTheme="majorHAnsi" w:hAnsiTheme="majorHAnsi" w:cstheme="majorHAnsi"/>
        </w:rPr>
      </w:pPr>
      <w:r w:rsidRPr="000271AC">
        <w:rPr>
          <w:rFonts w:asciiTheme="majorHAnsi" w:hAnsiTheme="majorHAnsi" w:cstheme="majorHAnsi"/>
        </w:rPr>
        <w:t>Jennifer Marinari</w:t>
      </w:r>
      <w:r>
        <w:rPr>
          <w:rFonts w:asciiTheme="majorHAnsi" w:hAnsiTheme="majorHAnsi" w:cstheme="majorHAnsi"/>
        </w:rPr>
        <w:t xml:space="preserve"> (FP&amp;C)</w:t>
      </w:r>
    </w:p>
    <w:p w:rsidR="008B30B1" w:rsidRPr="000271AC" w:rsidRDefault="008B30B1" w:rsidP="008B30B1">
      <w:pPr>
        <w:pStyle w:val="ListParagraph"/>
        <w:numPr>
          <w:ilvl w:val="2"/>
          <w:numId w:val="15"/>
        </w:numPr>
        <w:rPr>
          <w:rFonts w:asciiTheme="majorHAnsi" w:hAnsiTheme="majorHAnsi" w:cstheme="majorHAnsi"/>
        </w:rPr>
      </w:pPr>
      <w:r w:rsidRPr="000271AC">
        <w:rPr>
          <w:rFonts w:asciiTheme="majorHAnsi" w:hAnsiTheme="majorHAnsi" w:cstheme="majorHAnsi"/>
        </w:rPr>
        <w:t>Chelsey Michalsky</w:t>
      </w:r>
      <w:r>
        <w:rPr>
          <w:rFonts w:asciiTheme="majorHAnsi" w:hAnsiTheme="majorHAnsi" w:cstheme="majorHAnsi"/>
        </w:rPr>
        <w:t xml:space="preserve"> (Workday Services)</w:t>
      </w:r>
    </w:p>
    <w:p w:rsidR="008B30B1" w:rsidRPr="000271AC" w:rsidRDefault="008B30B1" w:rsidP="008B30B1">
      <w:pPr>
        <w:pStyle w:val="ListParagraph"/>
        <w:numPr>
          <w:ilvl w:val="2"/>
          <w:numId w:val="15"/>
        </w:numPr>
        <w:rPr>
          <w:rFonts w:asciiTheme="majorHAnsi" w:hAnsiTheme="majorHAnsi" w:cstheme="majorHAnsi"/>
        </w:rPr>
      </w:pPr>
      <w:r w:rsidRPr="000271AC">
        <w:rPr>
          <w:rFonts w:asciiTheme="majorHAnsi" w:hAnsiTheme="majorHAnsi" w:cstheme="majorHAnsi"/>
        </w:rPr>
        <w:t>Debbie Bugenhagen</w:t>
      </w:r>
      <w:r>
        <w:rPr>
          <w:rFonts w:asciiTheme="majorHAnsi" w:hAnsiTheme="majorHAnsi" w:cstheme="majorHAnsi"/>
        </w:rPr>
        <w:t xml:space="preserve"> (Internal Audit)</w:t>
      </w:r>
    </w:p>
    <w:p w:rsidR="008B30B1" w:rsidRPr="000271AC" w:rsidRDefault="008B30B1" w:rsidP="008B30B1">
      <w:pPr>
        <w:pStyle w:val="ListParagraph"/>
        <w:numPr>
          <w:ilvl w:val="2"/>
          <w:numId w:val="15"/>
        </w:numPr>
        <w:rPr>
          <w:rFonts w:asciiTheme="majorHAnsi" w:hAnsiTheme="majorHAnsi" w:cstheme="majorHAnsi"/>
        </w:rPr>
      </w:pPr>
      <w:r w:rsidRPr="000271AC">
        <w:rPr>
          <w:rFonts w:asciiTheme="majorHAnsi" w:hAnsiTheme="majorHAnsi" w:cstheme="majorHAnsi"/>
        </w:rPr>
        <w:t>Lori Hayes</w:t>
      </w:r>
      <w:r>
        <w:rPr>
          <w:rFonts w:asciiTheme="majorHAnsi" w:hAnsiTheme="majorHAnsi" w:cstheme="majorHAnsi"/>
        </w:rPr>
        <w:t xml:space="preserve"> (Workday Services)</w:t>
      </w:r>
    </w:p>
    <w:p w:rsidR="008B30B1" w:rsidRPr="000271AC" w:rsidRDefault="008B30B1" w:rsidP="008B30B1">
      <w:pPr>
        <w:pStyle w:val="ListParagraph"/>
        <w:numPr>
          <w:ilvl w:val="2"/>
          <w:numId w:val="15"/>
        </w:numPr>
        <w:rPr>
          <w:rFonts w:asciiTheme="majorHAnsi" w:hAnsiTheme="majorHAnsi" w:cstheme="majorHAnsi"/>
        </w:rPr>
      </w:pPr>
      <w:r w:rsidRPr="000271AC">
        <w:rPr>
          <w:rFonts w:asciiTheme="majorHAnsi" w:hAnsiTheme="majorHAnsi" w:cstheme="majorHAnsi"/>
        </w:rPr>
        <w:t>Dayla Hall</w:t>
      </w:r>
      <w:r>
        <w:rPr>
          <w:rFonts w:asciiTheme="majorHAnsi" w:hAnsiTheme="majorHAnsi" w:cstheme="majorHAnsi"/>
        </w:rPr>
        <w:t xml:space="preserve"> (General Counsel)</w:t>
      </w:r>
    </w:p>
    <w:p w:rsidR="008B30B1" w:rsidRPr="000271AC" w:rsidRDefault="008B30B1" w:rsidP="008B30B1">
      <w:pPr>
        <w:pStyle w:val="ListParagraph"/>
        <w:numPr>
          <w:ilvl w:val="2"/>
          <w:numId w:val="15"/>
        </w:numPr>
        <w:rPr>
          <w:rFonts w:asciiTheme="majorHAnsi" w:hAnsiTheme="majorHAnsi" w:cstheme="majorHAnsi"/>
        </w:rPr>
      </w:pPr>
      <w:r w:rsidRPr="000271AC">
        <w:rPr>
          <w:rFonts w:asciiTheme="majorHAnsi" w:hAnsiTheme="majorHAnsi" w:cstheme="majorHAnsi"/>
        </w:rPr>
        <w:t>Kate Pharr</w:t>
      </w:r>
      <w:r>
        <w:rPr>
          <w:rFonts w:asciiTheme="majorHAnsi" w:hAnsiTheme="majorHAnsi" w:cstheme="majorHAnsi"/>
        </w:rPr>
        <w:t xml:space="preserve"> (General Counsel)</w:t>
      </w:r>
    </w:p>
    <w:p w:rsidR="008B30B1" w:rsidRPr="000271AC" w:rsidRDefault="008B30B1" w:rsidP="008B30B1">
      <w:pPr>
        <w:spacing w:after="0"/>
        <w:rPr>
          <w:rFonts w:asciiTheme="majorHAnsi" w:hAnsiTheme="majorHAnsi" w:cstheme="majorHAnsi"/>
        </w:rPr>
      </w:pPr>
    </w:p>
    <w:p w:rsidR="008B30B1" w:rsidRDefault="008B30B1" w:rsidP="008B30B1">
      <w:pPr>
        <w:pStyle w:val="ListParagraph"/>
        <w:numPr>
          <w:ilvl w:val="0"/>
          <w:numId w:val="18"/>
        </w:numPr>
        <w:spacing w:after="0"/>
        <w:rPr>
          <w:rFonts w:asciiTheme="majorHAnsi" w:hAnsiTheme="majorHAnsi" w:cstheme="majorHAnsi"/>
        </w:rPr>
      </w:pPr>
      <w:r>
        <w:rPr>
          <w:rFonts w:asciiTheme="majorHAnsi" w:hAnsiTheme="majorHAnsi" w:cstheme="majorHAnsi"/>
        </w:rPr>
        <w:t>Vote to elect officers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485"/>
      </w:tblGrid>
      <w:tr w:rsidR="008B30B1" w:rsidTr="00416AD7">
        <w:tc>
          <w:tcPr>
            <w:tcW w:w="2785" w:type="dxa"/>
          </w:tcPr>
          <w:p w:rsidR="008B30B1" w:rsidRDefault="008D588F" w:rsidP="00416AD7">
            <w:pPr>
              <w:rPr>
                <w:rFonts w:asciiTheme="majorHAnsi" w:hAnsiTheme="majorHAnsi" w:cstheme="majorHAnsi"/>
              </w:rPr>
            </w:pPr>
            <w:r>
              <w:rPr>
                <w:rFonts w:asciiTheme="majorHAnsi" w:hAnsiTheme="majorHAnsi" w:cstheme="majorHAnsi"/>
              </w:rPr>
              <w:t xml:space="preserve">Co-Vice </w:t>
            </w:r>
            <w:r w:rsidR="008B30B1">
              <w:rPr>
                <w:rFonts w:asciiTheme="majorHAnsi" w:hAnsiTheme="majorHAnsi" w:cstheme="majorHAnsi"/>
              </w:rPr>
              <w:t>Chair</w:t>
            </w:r>
            <w:r w:rsidR="00414E7E">
              <w:rPr>
                <w:rFonts w:asciiTheme="majorHAnsi" w:hAnsiTheme="majorHAnsi" w:cstheme="majorHAnsi"/>
              </w:rPr>
              <w:t>s</w:t>
            </w:r>
          </w:p>
        </w:tc>
        <w:tc>
          <w:tcPr>
            <w:tcW w:w="5485" w:type="dxa"/>
          </w:tcPr>
          <w:p w:rsidR="008B30B1" w:rsidRDefault="008D588F" w:rsidP="00416AD7">
            <w:pPr>
              <w:rPr>
                <w:rFonts w:asciiTheme="majorHAnsi" w:hAnsiTheme="majorHAnsi" w:cstheme="majorHAnsi"/>
              </w:rPr>
            </w:pPr>
            <w:r>
              <w:rPr>
                <w:rFonts w:asciiTheme="majorHAnsi" w:hAnsiTheme="majorHAnsi" w:cstheme="majorHAnsi"/>
              </w:rPr>
              <w:t>Chelsey</w:t>
            </w:r>
            <w:r w:rsidR="00414E7E">
              <w:rPr>
                <w:rFonts w:asciiTheme="majorHAnsi" w:hAnsiTheme="majorHAnsi" w:cstheme="majorHAnsi"/>
              </w:rPr>
              <w:t>/Jennifer</w:t>
            </w:r>
          </w:p>
        </w:tc>
      </w:tr>
      <w:tr w:rsidR="008B30B1" w:rsidTr="00416AD7">
        <w:tc>
          <w:tcPr>
            <w:tcW w:w="2785" w:type="dxa"/>
          </w:tcPr>
          <w:p w:rsidR="008B30B1" w:rsidRDefault="008B30B1" w:rsidP="00416AD7">
            <w:pPr>
              <w:rPr>
                <w:rFonts w:asciiTheme="majorHAnsi" w:hAnsiTheme="majorHAnsi" w:cstheme="majorHAnsi"/>
              </w:rPr>
            </w:pPr>
            <w:r>
              <w:rPr>
                <w:rFonts w:asciiTheme="majorHAnsi" w:hAnsiTheme="majorHAnsi" w:cstheme="majorHAnsi"/>
              </w:rPr>
              <w:t>Treasurer</w:t>
            </w:r>
          </w:p>
        </w:tc>
        <w:tc>
          <w:tcPr>
            <w:tcW w:w="5485" w:type="dxa"/>
          </w:tcPr>
          <w:p w:rsidR="008B30B1" w:rsidRDefault="008D588F" w:rsidP="00416AD7">
            <w:pPr>
              <w:rPr>
                <w:rFonts w:asciiTheme="majorHAnsi" w:hAnsiTheme="majorHAnsi" w:cstheme="majorHAnsi"/>
              </w:rPr>
            </w:pPr>
            <w:r>
              <w:rPr>
                <w:rFonts w:asciiTheme="majorHAnsi" w:hAnsiTheme="majorHAnsi" w:cstheme="majorHAnsi"/>
              </w:rPr>
              <w:t>Gale</w:t>
            </w:r>
          </w:p>
        </w:tc>
      </w:tr>
      <w:tr w:rsidR="008B30B1" w:rsidTr="00416AD7">
        <w:tc>
          <w:tcPr>
            <w:tcW w:w="2785" w:type="dxa"/>
          </w:tcPr>
          <w:p w:rsidR="008B30B1" w:rsidRDefault="008B30B1" w:rsidP="00416AD7">
            <w:pPr>
              <w:rPr>
                <w:rFonts w:asciiTheme="majorHAnsi" w:hAnsiTheme="majorHAnsi" w:cstheme="majorHAnsi"/>
              </w:rPr>
            </w:pPr>
            <w:r>
              <w:rPr>
                <w:rFonts w:asciiTheme="majorHAnsi" w:hAnsiTheme="majorHAnsi" w:cstheme="majorHAnsi"/>
              </w:rPr>
              <w:t>Secretary</w:t>
            </w:r>
          </w:p>
        </w:tc>
        <w:tc>
          <w:tcPr>
            <w:tcW w:w="5485" w:type="dxa"/>
          </w:tcPr>
          <w:p w:rsidR="008B30B1" w:rsidRDefault="008D588F" w:rsidP="00416AD7">
            <w:pPr>
              <w:rPr>
                <w:rFonts w:asciiTheme="majorHAnsi" w:hAnsiTheme="majorHAnsi" w:cstheme="majorHAnsi"/>
              </w:rPr>
            </w:pPr>
            <w:r>
              <w:rPr>
                <w:rFonts w:asciiTheme="majorHAnsi" w:hAnsiTheme="majorHAnsi" w:cstheme="majorHAnsi"/>
              </w:rPr>
              <w:t>Lori</w:t>
            </w:r>
          </w:p>
        </w:tc>
      </w:tr>
      <w:tr w:rsidR="005A79B2" w:rsidTr="00416AD7">
        <w:tc>
          <w:tcPr>
            <w:tcW w:w="2785" w:type="dxa"/>
          </w:tcPr>
          <w:p w:rsidR="005A79B2" w:rsidRDefault="005A79B2" w:rsidP="005A79B2">
            <w:pPr>
              <w:rPr>
                <w:rFonts w:asciiTheme="majorHAnsi" w:hAnsiTheme="majorHAnsi" w:cstheme="majorHAnsi"/>
              </w:rPr>
            </w:pPr>
            <w:r>
              <w:rPr>
                <w:rFonts w:asciiTheme="majorHAnsi" w:hAnsiTheme="majorHAnsi" w:cstheme="majorHAnsi"/>
              </w:rPr>
              <w:t>Scholarship Committee Chair</w:t>
            </w:r>
          </w:p>
        </w:tc>
        <w:tc>
          <w:tcPr>
            <w:tcW w:w="5485" w:type="dxa"/>
          </w:tcPr>
          <w:p w:rsidR="005A79B2" w:rsidRDefault="005A79B2" w:rsidP="005A79B2">
            <w:pPr>
              <w:rPr>
                <w:rFonts w:asciiTheme="majorHAnsi" w:hAnsiTheme="majorHAnsi" w:cstheme="majorHAnsi"/>
              </w:rPr>
            </w:pPr>
            <w:r>
              <w:rPr>
                <w:rFonts w:asciiTheme="majorHAnsi" w:hAnsiTheme="majorHAnsi" w:cstheme="majorHAnsi"/>
              </w:rPr>
              <w:t>Debora</w:t>
            </w:r>
          </w:p>
        </w:tc>
      </w:tr>
      <w:tr w:rsidR="005A79B2" w:rsidTr="00416AD7">
        <w:tc>
          <w:tcPr>
            <w:tcW w:w="2785" w:type="dxa"/>
          </w:tcPr>
          <w:p w:rsidR="005A79B2" w:rsidRDefault="005A79B2" w:rsidP="005A79B2">
            <w:pPr>
              <w:rPr>
                <w:rFonts w:asciiTheme="majorHAnsi" w:hAnsiTheme="majorHAnsi" w:cstheme="majorHAnsi"/>
              </w:rPr>
            </w:pPr>
            <w:r>
              <w:rPr>
                <w:rFonts w:asciiTheme="majorHAnsi" w:hAnsiTheme="majorHAnsi" w:cstheme="majorHAnsi"/>
              </w:rPr>
              <w:t>EOQ/EOY Committee Co-Chairs</w:t>
            </w:r>
          </w:p>
        </w:tc>
        <w:tc>
          <w:tcPr>
            <w:tcW w:w="5485" w:type="dxa"/>
          </w:tcPr>
          <w:p w:rsidR="005A79B2" w:rsidRDefault="005A79B2" w:rsidP="005A79B2">
            <w:pPr>
              <w:rPr>
                <w:rFonts w:asciiTheme="majorHAnsi" w:hAnsiTheme="majorHAnsi" w:cstheme="majorHAnsi"/>
              </w:rPr>
            </w:pPr>
            <w:r>
              <w:rPr>
                <w:rFonts w:asciiTheme="majorHAnsi" w:hAnsiTheme="majorHAnsi" w:cstheme="majorHAnsi"/>
              </w:rPr>
              <w:t>Jennifer/Gale</w:t>
            </w:r>
          </w:p>
        </w:tc>
      </w:tr>
      <w:tr w:rsidR="005A79B2" w:rsidTr="00416AD7">
        <w:tc>
          <w:tcPr>
            <w:tcW w:w="2785" w:type="dxa"/>
          </w:tcPr>
          <w:p w:rsidR="005A79B2" w:rsidRDefault="005A79B2" w:rsidP="005A79B2">
            <w:pPr>
              <w:rPr>
                <w:rFonts w:asciiTheme="majorHAnsi" w:hAnsiTheme="majorHAnsi" w:cstheme="majorHAnsi"/>
              </w:rPr>
            </w:pPr>
            <w:r>
              <w:rPr>
                <w:rFonts w:asciiTheme="majorHAnsi" w:hAnsiTheme="majorHAnsi" w:cstheme="majorHAnsi"/>
              </w:rPr>
              <w:t>A&amp;M Council Liaison</w:t>
            </w:r>
          </w:p>
        </w:tc>
        <w:tc>
          <w:tcPr>
            <w:tcW w:w="5485" w:type="dxa"/>
          </w:tcPr>
          <w:p w:rsidR="005A79B2" w:rsidRDefault="005A79B2" w:rsidP="005A79B2">
            <w:pPr>
              <w:rPr>
                <w:rFonts w:asciiTheme="majorHAnsi" w:hAnsiTheme="majorHAnsi" w:cstheme="majorHAnsi"/>
              </w:rPr>
            </w:pPr>
            <w:r>
              <w:rPr>
                <w:rFonts w:asciiTheme="majorHAnsi" w:hAnsiTheme="majorHAnsi" w:cstheme="majorHAnsi"/>
              </w:rPr>
              <w:t>Alicia</w:t>
            </w:r>
          </w:p>
        </w:tc>
      </w:tr>
    </w:tbl>
    <w:p w:rsidR="005A79B2" w:rsidRPr="005A79B2" w:rsidRDefault="005A79B2" w:rsidP="005A79B2">
      <w:pPr>
        <w:spacing w:after="0"/>
        <w:rPr>
          <w:rFonts w:asciiTheme="majorHAnsi" w:hAnsiTheme="majorHAnsi" w:cstheme="majorHAnsi"/>
        </w:rPr>
      </w:pPr>
    </w:p>
    <w:p w:rsidR="008B30B1" w:rsidRPr="00A563BA" w:rsidRDefault="008B30B1" w:rsidP="008B30B1">
      <w:pPr>
        <w:pStyle w:val="ListParagraph"/>
        <w:numPr>
          <w:ilvl w:val="0"/>
          <w:numId w:val="18"/>
        </w:numPr>
        <w:spacing w:after="0"/>
        <w:rPr>
          <w:rFonts w:asciiTheme="majorHAnsi" w:hAnsiTheme="majorHAnsi" w:cstheme="majorHAnsi"/>
        </w:rPr>
      </w:pPr>
      <w:r>
        <w:rPr>
          <w:rFonts w:asciiTheme="majorHAnsi" w:hAnsiTheme="majorHAnsi" w:cstheme="majorHAnsi"/>
        </w:rPr>
        <w:t>Set Goals (e.g. fundraising, events, initiatives)</w:t>
      </w:r>
    </w:p>
    <w:p w:rsidR="008B30B1" w:rsidRPr="002A2195" w:rsidRDefault="005A79B2" w:rsidP="005A79B2">
      <w:pPr>
        <w:pStyle w:val="ListParagraph"/>
        <w:spacing w:after="0"/>
        <w:ind w:left="1080"/>
        <w:rPr>
          <w:rFonts w:asciiTheme="majorHAnsi" w:hAnsiTheme="majorHAnsi" w:cstheme="majorHAnsi"/>
          <w:color w:val="000000" w:themeColor="text1"/>
        </w:rPr>
      </w:pPr>
      <w:r>
        <w:rPr>
          <w:rFonts w:asciiTheme="majorHAnsi" w:hAnsiTheme="majorHAnsi" w:cstheme="majorHAnsi"/>
          <w:color w:val="000000" w:themeColor="text1"/>
        </w:rPr>
        <w:t>Not discussed at this time</w:t>
      </w:r>
    </w:p>
    <w:p w:rsidR="008B30B1" w:rsidRDefault="008B30B1" w:rsidP="008B30B1">
      <w:pPr>
        <w:spacing w:after="0"/>
        <w:rPr>
          <w:rFonts w:asciiTheme="majorHAnsi" w:hAnsiTheme="majorHAnsi" w:cstheme="majorHAnsi"/>
          <w:color w:val="000000" w:themeColor="text1"/>
        </w:rPr>
      </w:pPr>
    </w:p>
    <w:p w:rsidR="008B30B1" w:rsidRDefault="008B30B1" w:rsidP="008B30B1">
      <w:pPr>
        <w:spacing w:after="0"/>
        <w:rPr>
          <w:rFonts w:asciiTheme="majorHAnsi" w:hAnsiTheme="majorHAnsi" w:cstheme="majorHAnsi"/>
          <w:color w:val="000000" w:themeColor="text1"/>
        </w:rPr>
      </w:pPr>
    </w:p>
    <w:p w:rsidR="008B30B1" w:rsidRPr="002A2195" w:rsidRDefault="008B30B1" w:rsidP="008B30B1">
      <w:pPr>
        <w:spacing w:after="0"/>
        <w:rPr>
          <w:rFonts w:asciiTheme="majorHAnsi" w:hAnsiTheme="majorHAnsi" w:cstheme="majorHAnsi"/>
          <w:color w:val="000000" w:themeColor="text1"/>
        </w:rPr>
      </w:pPr>
      <w:r w:rsidRPr="002A2195">
        <w:rPr>
          <w:rFonts w:asciiTheme="majorHAnsi" w:hAnsiTheme="majorHAnsi" w:cstheme="majorHAnsi"/>
          <w:color w:val="000000" w:themeColor="text1"/>
        </w:rPr>
        <w:t>Closing Comments/Additional Discussions</w:t>
      </w:r>
    </w:p>
    <w:p w:rsidR="008B30B1" w:rsidRPr="005A79B2" w:rsidRDefault="005A79B2" w:rsidP="005A79B2">
      <w:pPr>
        <w:spacing w:after="0"/>
        <w:rPr>
          <w:rFonts w:asciiTheme="majorHAnsi" w:hAnsiTheme="majorHAnsi" w:cstheme="majorHAnsi"/>
          <w:color w:val="000000" w:themeColor="text1"/>
        </w:rPr>
      </w:pPr>
      <w:r>
        <w:rPr>
          <w:rFonts w:asciiTheme="majorHAnsi" w:hAnsiTheme="majorHAnsi" w:cstheme="majorHAnsi"/>
          <w:color w:val="000000" w:themeColor="text1"/>
        </w:rPr>
        <w:t>Chelsey has ideas to make communication easier and make it accessible, will meet with IT to see what can be done.  A slack channel will be set up so that we can exchange instant messaging.  Lori will handle setting that up.  Chelsey and Jennifer will discuss meeting times and locations.  There are conference rooms available on other floors that may accommodate the entire council.  Will try to set up a lunch as a way to get to get to know each other.</w:t>
      </w:r>
    </w:p>
    <w:p w:rsidR="008C15A0" w:rsidRDefault="008C15A0" w:rsidP="00E701CD">
      <w:pPr>
        <w:spacing w:after="0"/>
        <w:rPr>
          <w:rFonts w:asciiTheme="majorHAnsi" w:hAnsiTheme="majorHAnsi" w:cstheme="majorHAnsi"/>
        </w:rPr>
      </w:pPr>
      <w:bookmarkStart w:id="0" w:name="_GoBack"/>
      <w:bookmarkEnd w:id="0"/>
    </w:p>
    <w:sectPr w:rsidR="008C15A0"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21" w:rsidRDefault="00A87D21" w:rsidP="00AD4C94">
      <w:pPr>
        <w:spacing w:after="0" w:line="240" w:lineRule="auto"/>
      </w:pPr>
      <w:r>
        <w:separator/>
      </w:r>
    </w:p>
  </w:endnote>
  <w:endnote w:type="continuationSeparator" w:id="0">
    <w:p w:rsidR="00A87D21" w:rsidRDefault="00A87D21"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21" w:rsidRDefault="00A87D21" w:rsidP="00AD4C94">
      <w:pPr>
        <w:spacing w:after="0" w:line="240" w:lineRule="auto"/>
      </w:pPr>
      <w:r>
        <w:separator/>
      </w:r>
    </w:p>
  </w:footnote>
  <w:footnote w:type="continuationSeparator" w:id="0">
    <w:p w:rsidR="00A87D21" w:rsidRDefault="00A87D21"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B716F"/>
    <w:multiLevelType w:val="hybridMultilevel"/>
    <w:tmpl w:val="811EF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527ECD"/>
    <w:multiLevelType w:val="hybridMultilevel"/>
    <w:tmpl w:val="6042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E2FFF"/>
    <w:multiLevelType w:val="hybridMultilevel"/>
    <w:tmpl w:val="6B783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2"/>
  </w:num>
  <w:num w:numId="4">
    <w:abstractNumId w:val="0"/>
  </w:num>
  <w:num w:numId="5">
    <w:abstractNumId w:val="20"/>
  </w:num>
  <w:num w:numId="6">
    <w:abstractNumId w:val="9"/>
  </w:num>
  <w:num w:numId="7">
    <w:abstractNumId w:val="19"/>
  </w:num>
  <w:num w:numId="8">
    <w:abstractNumId w:val="13"/>
  </w:num>
  <w:num w:numId="9">
    <w:abstractNumId w:val="8"/>
  </w:num>
  <w:num w:numId="10">
    <w:abstractNumId w:val="11"/>
  </w:num>
  <w:num w:numId="11">
    <w:abstractNumId w:val="15"/>
  </w:num>
  <w:num w:numId="12">
    <w:abstractNumId w:val="12"/>
  </w:num>
  <w:num w:numId="13">
    <w:abstractNumId w:val="17"/>
  </w:num>
  <w:num w:numId="14">
    <w:abstractNumId w:val="7"/>
  </w:num>
  <w:num w:numId="15">
    <w:abstractNumId w:val="16"/>
  </w:num>
  <w:num w:numId="16">
    <w:abstractNumId w:val="1"/>
  </w:num>
  <w:num w:numId="17">
    <w:abstractNumId w:val="10"/>
  </w:num>
  <w:num w:numId="18">
    <w:abstractNumId w:val="14"/>
  </w:num>
  <w:num w:numId="19">
    <w:abstractNumId w:val="5"/>
  </w:num>
  <w:num w:numId="20">
    <w:abstractNumId w:val="2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50159"/>
    <w:rsid w:val="00051946"/>
    <w:rsid w:val="000B0561"/>
    <w:rsid w:val="000D1EBF"/>
    <w:rsid w:val="000D3FAC"/>
    <w:rsid w:val="000E43DA"/>
    <w:rsid w:val="000F459F"/>
    <w:rsid w:val="0011683E"/>
    <w:rsid w:val="001B4AC7"/>
    <w:rsid w:val="001C7EA4"/>
    <w:rsid w:val="001E7F8F"/>
    <w:rsid w:val="0025442C"/>
    <w:rsid w:val="00277658"/>
    <w:rsid w:val="002A2499"/>
    <w:rsid w:val="002D682B"/>
    <w:rsid w:val="002E710E"/>
    <w:rsid w:val="002F60AE"/>
    <w:rsid w:val="00313B6A"/>
    <w:rsid w:val="0032384E"/>
    <w:rsid w:val="00351D66"/>
    <w:rsid w:val="0039445D"/>
    <w:rsid w:val="003C280C"/>
    <w:rsid w:val="003C474D"/>
    <w:rsid w:val="00404A54"/>
    <w:rsid w:val="00414E7E"/>
    <w:rsid w:val="00496D0A"/>
    <w:rsid w:val="004E4C55"/>
    <w:rsid w:val="00521BE7"/>
    <w:rsid w:val="005260B7"/>
    <w:rsid w:val="00533988"/>
    <w:rsid w:val="0055119C"/>
    <w:rsid w:val="00580BD4"/>
    <w:rsid w:val="005A79B2"/>
    <w:rsid w:val="005D128F"/>
    <w:rsid w:val="00623F09"/>
    <w:rsid w:val="00652984"/>
    <w:rsid w:val="00687A7C"/>
    <w:rsid w:val="006E5B66"/>
    <w:rsid w:val="006F13ED"/>
    <w:rsid w:val="006F7CE2"/>
    <w:rsid w:val="00785459"/>
    <w:rsid w:val="007A2AA4"/>
    <w:rsid w:val="007A7FAB"/>
    <w:rsid w:val="007D0692"/>
    <w:rsid w:val="007E197F"/>
    <w:rsid w:val="007E663C"/>
    <w:rsid w:val="007F42C5"/>
    <w:rsid w:val="008152EF"/>
    <w:rsid w:val="00860A05"/>
    <w:rsid w:val="0086565B"/>
    <w:rsid w:val="00892E75"/>
    <w:rsid w:val="00894CE0"/>
    <w:rsid w:val="008A4D5E"/>
    <w:rsid w:val="008B30B1"/>
    <w:rsid w:val="008C15A0"/>
    <w:rsid w:val="008D588F"/>
    <w:rsid w:val="008E409C"/>
    <w:rsid w:val="009035B2"/>
    <w:rsid w:val="00922F62"/>
    <w:rsid w:val="00956650"/>
    <w:rsid w:val="009F124E"/>
    <w:rsid w:val="00A0147E"/>
    <w:rsid w:val="00A5505B"/>
    <w:rsid w:val="00A563BA"/>
    <w:rsid w:val="00A63A73"/>
    <w:rsid w:val="00A70169"/>
    <w:rsid w:val="00A77F65"/>
    <w:rsid w:val="00A87D21"/>
    <w:rsid w:val="00AC04C6"/>
    <w:rsid w:val="00AD4C94"/>
    <w:rsid w:val="00B050BA"/>
    <w:rsid w:val="00BA4D6E"/>
    <w:rsid w:val="00BB34BB"/>
    <w:rsid w:val="00C3750C"/>
    <w:rsid w:val="00C805DD"/>
    <w:rsid w:val="00C9543E"/>
    <w:rsid w:val="00CB3A72"/>
    <w:rsid w:val="00CB5F2A"/>
    <w:rsid w:val="00D1645A"/>
    <w:rsid w:val="00D20C58"/>
    <w:rsid w:val="00D44D5E"/>
    <w:rsid w:val="00DB6CD8"/>
    <w:rsid w:val="00E00BCE"/>
    <w:rsid w:val="00E701CD"/>
    <w:rsid w:val="00E9243B"/>
    <w:rsid w:val="00EC3962"/>
    <w:rsid w:val="00F07228"/>
    <w:rsid w:val="00F253F3"/>
    <w:rsid w:val="00F41049"/>
    <w:rsid w:val="00F74A04"/>
    <w:rsid w:val="00F86D8B"/>
    <w:rsid w:val="00FA06BD"/>
    <w:rsid w:val="00FD57E2"/>
    <w:rsid w:val="00FD7ACA"/>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0BB11"/>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Meza, Alicia</cp:lastModifiedBy>
  <cp:revision>9</cp:revision>
  <dcterms:created xsi:type="dcterms:W3CDTF">2020-06-25T19:53:00Z</dcterms:created>
  <dcterms:modified xsi:type="dcterms:W3CDTF">2021-08-31T20:23:00Z</dcterms:modified>
</cp:coreProperties>
</file>