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344074" w:rsidP="00E701CD">
      <w:pPr>
        <w:spacing w:after="0"/>
        <w:jc w:val="center"/>
        <w:rPr>
          <w:rFonts w:asciiTheme="majorHAnsi" w:hAnsiTheme="majorHAnsi" w:cstheme="majorHAnsi"/>
          <w:b/>
          <w:sz w:val="28"/>
        </w:rPr>
      </w:pPr>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C47327">
        <w:rPr>
          <w:rFonts w:asciiTheme="majorHAnsi" w:hAnsiTheme="majorHAnsi" w:cstheme="majorHAnsi"/>
          <w:b/>
          <w:sz w:val="28"/>
        </w:rPr>
        <w:t>February 25th</w:t>
      </w:r>
      <w:r w:rsidR="00D31EE2">
        <w:rPr>
          <w:rFonts w:asciiTheme="majorHAnsi" w:hAnsiTheme="majorHAnsi" w:cstheme="majorHAnsi"/>
          <w:b/>
          <w:sz w:val="28"/>
        </w:rPr>
        <w:t>, 2021</w:t>
      </w:r>
    </w:p>
    <w:p w:rsidR="003142E9" w:rsidRPr="00CB3A72" w:rsidRDefault="003142E9" w:rsidP="00E701CD">
      <w:pPr>
        <w:spacing w:after="0"/>
        <w:jc w:val="center"/>
        <w:rPr>
          <w:rFonts w:asciiTheme="majorHAnsi" w:hAnsiTheme="majorHAnsi" w:cstheme="majorHAnsi"/>
          <w:b/>
          <w:sz w:val="28"/>
        </w:rPr>
      </w:pPr>
    </w:p>
    <w:p w:rsidR="00AF1782" w:rsidRPr="00F0569B" w:rsidRDefault="00344074" w:rsidP="00E701CD">
      <w:pPr>
        <w:spacing w:after="0"/>
        <w:rPr>
          <w:rFonts w:asciiTheme="majorHAnsi" w:hAnsiTheme="majorHAnsi" w:cstheme="majorHAnsi"/>
          <w:color w:val="000000" w:themeColor="text1"/>
        </w:rPr>
      </w:pPr>
      <w:r>
        <w:rPr>
          <w:rFonts w:asciiTheme="majorHAnsi" w:hAnsiTheme="majorHAnsi" w:cstheme="majorHAnsi"/>
          <w:color w:val="000000" w:themeColor="text1"/>
        </w:rPr>
        <w:t>Minutes</w:t>
      </w:r>
      <w:r w:rsidR="00E55E42" w:rsidRPr="00F0569B">
        <w:rPr>
          <w:rFonts w:asciiTheme="majorHAnsi" w:hAnsiTheme="majorHAnsi" w:cstheme="majorHAnsi"/>
          <w:color w:val="000000" w:themeColor="text1"/>
        </w:rPr>
        <w:t xml:space="preserve"> </w:t>
      </w:r>
    </w:p>
    <w:p w:rsidR="005D128F" w:rsidRPr="00F0569B" w:rsidRDefault="003142E9" w:rsidP="00E701CD">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Member</w:t>
      </w:r>
      <w:r w:rsidR="00F74A04" w:rsidRPr="00F0569B">
        <w:rPr>
          <w:rFonts w:asciiTheme="majorHAnsi" w:hAnsiTheme="majorHAnsi" w:cstheme="majorHAnsi"/>
          <w:color w:val="000000" w:themeColor="text1"/>
        </w:rPr>
        <w:t xml:space="preserve"> Feedback Items</w:t>
      </w:r>
    </w:p>
    <w:p w:rsidR="00D64ECF" w:rsidRDefault="00D64ECF" w:rsidP="00D64ECF">
      <w:pPr>
        <w:spacing w:after="0"/>
        <w:rPr>
          <w:rFonts w:asciiTheme="majorHAnsi" w:hAnsiTheme="majorHAnsi" w:cstheme="majorHAnsi"/>
          <w:color w:val="000000" w:themeColor="text1"/>
        </w:rPr>
      </w:pPr>
    </w:p>
    <w:p w:rsidR="00D31EE2" w:rsidRDefault="00D31EE2" w:rsidP="00D31EE2">
      <w:pPr>
        <w:pStyle w:val="ListParagraph"/>
        <w:numPr>
          <w:ilvl w:val="0"/>
          <w:numId w:val="27"/>
        </w:numPr>
        <w:spacing w:after="0"/>
        <w:rPr>
          <w:rFonts w:asciiTheme="majorHAnsi" w:hAnsiTheme="majorHAnsi" w:cstheme="majorHAnsi"/>
          <w:color w:val="000000" w:themeColor="text1"/>
        </w:rPr>
      </w:pPr>
      <w:r>
        <w:rPr>
          <w:rFonts w:asciiTheme="majorHAnsi" w:hAnsiTheme="majorHAnsi" w:cstheme="majorHAnsi"/>
          <w:color w:val="000000" w:themeColor="text1"/>
        </w:rPr>
        <w:t>Tuition Assistance D</w:t>
      </w:r>
      <w:r w:rsidRPr="00D31EE2">
        <w:rPr>
          <w:rFonts w:asciiTheme="majorHAnsi" w:hAnsiTheme="majorHAnsi" w:cstheme="majorHAnsi"/>
          <w:color w:val="000000" w:themeColor="text1"/>
        </w:rPr>
        <w:t>ocument</w:t>
      </w:r>
      <w:r>
        <w:rPr>
          <w:rFonts w:asciiTheme="majorHAnsi" w:hAnsiTheme="majorHAnsi" w:cstheme="majorHAnsi"/>
          <w:color w:val="000000" w:themeColor="text1"/>
        </w:rPr>
        <w:t xml:space="preserve"> – Alicia Meza</w:t>
      </w:r>
    </w:p>
    <w:p w:rsidR="00D31EE2" w:rsidRPr="00D31EE2" w:rsidRDefault="00D31EE2" w:rsidP="00D31EE2">
      <w:pPr>
        <w:pStyle w:val="ListParagraph"/>
        <w:numPr>
          <w:ilvl w:val="1"/>
          <w:numId w:val="27"/>
        </w:numPr>
        <w:spacing w:after="0"/>
        <w:rPr>
          <w:rFonts w:asciiTheme="majorHAnsi" w:hAnsiTheme="majorHAnsi" w:cstheme="majorHAnsi"/>
          <w:color w:val="000000" w:themeColor="text1"/>
        </w:rPr>
      </w:pPr>
      <w:r w:rsidRPr="00D31EE2">
        <w:rPr>
          <w:rFonts w:asciiTheme="majorHAnsi" w:hAnsiTheme="majorHAnsi" w:cstheme="majorHAnsi"/>
          <w:color w:val="000000" w:themeColor="text1"/>
        </w:rPr>
        <w:t>Something to indicate the assistance applies to any cost, not just tuition (as it is a flat rate)</w:t>
      </w:r>
    </w:p>
    <w:p w:rsidR="007742DC" w:rsidRDefault="00D31EE2" w:rsidP="007742DC">
      <w:pPr>
        <w:pStyle w:val="ListParagraph"/>
        <w:numPr>
          <w:ilvl w:val="1"/>
          <w:numId w:val="27"/>
        </w:numPr>
        <w:spacing w:after="0"/>
        <w:rPr>
          <w:rFonts w:asciiTheme="majorHAnsi" w:hAnsiTheme="majorHAnsi" w:cstheme="majorHAnsi"/>
          <w:color w:val="000000" w:themeColor="text1"/>
        </w:rPr>
      </w:pPr>
      <w:r w:rsidRPr="00D31EE2">
        <w:rPr>
          <w:rFonts w:asciiTheme="majorHAnsi" w:hAnsiTheme="majorHAnsi" w:cstheme="majorHAnsi"/>
          <w:color w:val="000000" w:themeColor="text1"/>
        </w:rPr>
        <w:t xml:space="preserve">The payment is made after the 12th class day.  All “guidelines” must be met but the unclear to my coworker one was the requirement to be employed through the 12th class day.  </w:t>
      </w:r>
    </w:p>
    <w:p w:rsidR="00F277E5" w:rsidRPr="00F277E5" w:rsidRDefault="00F277E5" w:rsidP="007742DC">
      <w:pPr>
        <w:pStyle w:val="ListParagraph"/>
        <w:numPr>
          <w:ilvl w:val="1"/>
          <w:numId w:val="2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Employee was confused when trying to apply for tuition assistance. “When is it provided?”</w:t>
      </w:r>
    </w:p>
    <w:p w:rsidR="00F277E5" w:rsidRPr="00F277E5" w:rsidRDefault="00F277E5" w:rsidP="007742DC">
      <w:pPr>
        <w:pStyle w:val="ListParagraph"/>
        <w:numPr>
          <w:ilvl w:val="1"/>
          <w:numId w:val="2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Discrepancy between funds being directed to the institution vs. the employee directly</w:t>
      </w:r>
    </w:p>
    <w:p w:rsidR="00F277E5" w:rsidRPr="00F277E5" w:rsidRDefault="00F277E5" w:rsidP="007742DC">
      <w:pPr>
        <w:pStyle w:val="ListParagraph"/>
        <w:numPr>
          <w:ilvl w:val="1"/>
          <w:numId w:val="2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State has financial aid documentation for use; paid after 12</w:t>
      </w:r>
      <w:r w:rsidRPr="00F277E5">
        <w:rPr>
          <w:rFonts w:asciiTheme="majorHAnsi" w:hAnsiTheme="majorHAnsi" w:cstheme="majorHAnsi"/>
          <w:color w:val="2E74B5" w:themeColor="accent1" w:themeShade="BF"/>
          <w:vertAlign w:val="superscript"/>
        </w:rPr>
        <w:t>th</w:t>
      </w:r>
      <w:r>
        <w:rPr>
          <w:rFonts w:asciiTheme="majorHAnsi" w:hAnsiTheme="majorHAnsi" w:cstheme="majorHAnsi"/>
          <w:color w:val="2E74B5" w:themeColor="accent1" w:themeShade="BF"/>
        </w:rPr>
        <w:t xml:space="preserve"> day of class</w:t>
      </w:r>
    </w:p>
    <w:p w:rsidR="00F277E5" w:rsidRPr="007742DC" w:rsidRDefault="00D422F4" w:rsidP="007742DC">
      <w:pPr>
        <w:pStyle w:val="ListParagraph"/>
        <w:numPr>
          <w:ilvl w:val="1"/>
          <w:numId w:val="2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Changes from Alicia – confirmed are clearer </w:t>
      </w:r>
      <w:r w:rsidR="00F277E5">
        <w:rPr>
          <w:rFonts w:asciiTheme="majorHAnsi" w:hAnsiTheme="majorHAnsi" w:cstheme="majorHAnsi"/>
          <w:color w:val="2E74B5" w:themeColor="accent1" w:themeShade="BF"/>
        </w:rPr>
        <w:t xml:space="preserve"> </w:t>
      </w:r>
    </w:p>
    <w:p w:rsidR="00D31EE2" w:rsidRPr="00F0569B" w:rsidRDefault="00D31EE2" w:rsidP="00D64ECF">
      <w:pPr>
        <w:spacing w:after="0"/>
        <w:rPr>
          <w:rFonts w:asciiTheme="majorHAnsi" w:hAnsiTheme="majorHAnsi" w:cstheme="majorHAnsi"/>
          <w:color w:val="000000" w:themeColor="text1"/>
        </w:rPr>
      </w:pPr>
    </w:p>
    <w:p w:rsidR="00A77F65" w:rsidRPr="00F0569B" w:rsidRDefault="00241EA6" w:rsidP="0055119C">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Officer Reports </w:t>
      </w:r>
    </w:p>
    <w:p w:rsidR="000F2AE2" w:rsidRDefault="00A77F65" w:rsidP="00D31EE2">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Chair's Report (</w:t>
      </w:r>
      <w:r w:rsidR="003142E9" w:rsidRPr="00F0569B">
        <w:rPr>
          <w:rFonts w:asciiTheme="majorHAnsi" w:hAnsiTheme="majorHAnsi" w:cstheme="majorHAnsi"/>
          <w:color w:val="000000" w:themeColor="text1"/>
        </w:rPr>
        <w:t>Aubrey Craft</w:t>
      </w:r>
      <w:r w:rsidR="00D31EE2">
        <w:rPr>
          <w:rFonts w:asciiTheme="majorHAnsi" w:hAnsiTheme="majorHAnsi" w:cstheme="majorHAnsi"/>
          <w:color w:val="000000" w:themeColor="text1"/>
        </w:rPr>
        <w:t>)</w:t>
      </w:r>
    </w:p>
    <w:p w:rsidR="00B74580" w:rsidRDefault="00D31EE2" w:rsidP="007742DC">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Fundraising – ideas and action?</w:t>
      </w:r>
    </w:p>
    <w:p w:rsidR="0067492D" w:rsidRPr="007742DC" w:rsidRDefault="0067492D" w:rsidP="007742DC">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Shirts and cookbook – moving forward</w:t>
      </w:r>
      <w:r w:rsidR="00344074">
        <w:rPr>
          <w:rFonts w:asciiTheme="majorHAnsi" w:hAnsiTheme="majorHAnsi" w:cstheme="majorHAnsi"/>
          <w:color w:val="2E74B5" w:themeColor="accent1" w:themeShade="BF"/>
        </w:rPr>
        <w:t xml:space="preserve">. Sam forming committee. </w:t>
      </w:r>
    </w:p>
    <w:p w:rsidR="00AF1782" w:rsidRPr="00D31EE2" w:rsidRDefault="00D31EE2" w:rsidP="00B74580">
      <w:pPr>
        <w:pStyle w:val="ListParagraph"/>
        <w:spacing w:after="0"/>
        <w:ind w:left="1800"/>
        <w:rPr>
          <w:rFonts w:asciiTheme="majorHAnsi" w:hAnsiTheme="majorHAnsi" w:cstheme="majorHAnsi"/>
          <w:color w:val="000000" w:themeColor="text1"/>
        </w:rPr>
      </w:pPr>
      <w:r w:rsidRPr="00D31EE2">
        <w:rPr>
          <w:rFonts w:asciiTheme="majorHAnsi" w:hAnsiTheme="majorHAnsi" w:cstheme="majorHAnsi"/>
          <w:color w:val="000000" w:themeColor="text1"/>
        </w:rPr>
        <w:br/>
      </w:r>
    </w:p>
    <w:p w:rsidR="00241EA6" w:rsidRDefault="00241EA6" w:rsidP="00241EA6">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Vice Chair’s Report (Sam Lewis)</w:t>
      </w:r>
    </w:p>
    <w:p w:rsidR="007742DC" w:rsidRDefault="007742DC" w:rsidP="007742DC">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Magic Show Fundraiser</w:t>
      </w:r>
    </w:p>
    <w:p w:rsidR="000D5EF1" w:rsidRDefault="000D5EF1" w:rsidP="007742DC">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How to market more? Lower participation than expected. Sam to send out reminders. </w:t>
      </w:r>
    </w:p>
    <w:p w:rsidR="007742DC" w:rsidRDefault="007742DC" w:rsidP="007742DC">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F</w:t>
      </w:r>
      <w:r w:rsidRPr="007742DC">
        <w:rPr>
          <w:rFonts w:asciiTheme="majorHAnsi" w:hAnsiTheme="majorHAnsi" w:cstheme="majorHAnsi"/>
          <w:color w:val="000000" w:themeColor="text1"/>
        </w:rPr>
        <w:t>ood drive request by an employee</w:t>
      </w:r>
    </w:p>
    <w:p w:rsidR="00344074" w:rsidRPr="00344074" w:rsidRDefault="00344074" w:rsidP="00344074">
      <w:pPr>
        <w:pStyle w:val="ListParagraph"/>
        <w:numPr>
          <w:ilvl w:val="1"/>
          <w:numId w:val="17"/>
        </w:numPr>
        <w:spacing w:after="0"/>
        <w:rPr>
          <w:rFonts w:asciiTheme="majorHAnsi" w:hAnsiTheme="majorHAnsi" w:cstheme="majorHAnsi"/>
          <w:color w:val="2E74B5" w:themeColor="accent1" w:themeShade="BF"/>
        </w:rPr>
      </w:pPr>
      <w:r w:rsidRPr="00344074">
        <w:rPr>
          <w:rFonts w:asciiTheme="majorHAnsi" w:hAnsiTheme="majorHAnsi" w:cstheme="majorHAnsi"/>
          <w:color w:val="2E74B5" w:themeColor="accent1" w:themeShade="BF"/>
        </w:rPr>
        <w:t xml:space="preserve">Sam received a food drive request.  An employee out of an abundance of concern contacted Sam asking if we would be conducting a food drive.  Sam contacted 12th can and Brazos Food Bank and both said they would happily receive anything we raise.  Brazos Food bank said they could provide bins for collection. Sam would set it up, could probably use 2 -3 volunteers.  We would need to coordinate through the Chancellors suite.  Sam will contact the food back to get the bins. Aubrey, Glenda and Gale will help.  Aubrey will need to get a </w:t>
      </w:r>
      <w:proofErr w:type="spellStart"/>
      <w:r w:rsidRPr="00344074">
        <w:rPr>
          <w:rFonts w:asciiTheme="majorHAnsi" w:hAnsiTheme="majorHAnsi" w:cstheme="majorHAnsi"/>
          <w:color w:val="2E74B5" w:themeColor="accent1" w:themeShade="BF"/>
        </w:rPr>
        <w:t>Covid</w:t>
      </w:r>
      <w:proofErr w:type="spellEnd"/>
      <w:r w:rsidRPr="00344074">
        <w:rPr>
          <w:rFonts w:asciiTheme="majorHAnsi" w:hAnsiTheme="majorHAnsi" w:cstheme="majorHAnsi"/>
          <w:color w:val="2E74B5" w:themeColor="accent1" w:themeShade="BF"/>
        </w:rPr>
        <w:t xml:space="preserve"> test.  Alicia will help depending on timeline.  She just received her second vaccine and will be fully immunized in 2 weeks and more comfortable in settings after that.  She will still need to get a </w:t>
      </w:r>
      <w:proofErr w:type="spellStart"/>
      <w:r w:rsidRPr="00344074">
        <w:rPr>
          <w:rFonts w:asciiTheme="majorHAnsi" w:hAnsiTheme="majorHAnsi" w:cstheme="majorHAnsi"/>
          <w:color w:val="2E74B5" w:themeColor="accent1" w:themeShade="BF"/>
        </w:rPr>
        <w:t>Covid</w:t>
      </w:r>
      <w:proofErr w:type="spellEnd"/>
      <w:r w:rsidRPr="00344074">
        <w:rPr>
          <w:rFonts w:asciiTheme="majorHAnsi" w:hAnsiTheme="majorHAnsi" w:cstheme="majorHAnsi"/>
          <w:color w:val="2E74B5" w:themeColor="accent1" w:themeShade="BF"/>
        </w:rPr>
        <w:t xml:space="preserve"> test as that is required to come to the building.  Aubrey will email Stephanie to coordinate with the Chancellors office.</w:t>
      </w:r>
    </w:p>
    <w:p w:rsidR="00AF1FD4" w:rsidRPr="00F0569B" w:rsidRDefault="00AF1FD4" w:rsidP="00AF1FD4">
      <w:pPr>
        <w:spacing w:after="0"/>
        <w:rPr>
          <w:rFonts w:asciiTheme="majorHAnsi" w:hAnsiTheme="majorHAnsi" w:cstheme="majorHAnsi"/>
          <w:color w:val="000000" w:themeColor="text1"/>
        </w:rPr>
      </w:pPr>
    </w:p>
    <w:p w:rsidR="00AF1FD4" w:rsidRDefault="00AF1FD4" w:rsidP="00AF1FD4">
      <w:pPr>
        <w:pStyle w:val="ListParagraph"/>
        <w:numPr>
          <w:ilvl w:val="0"/>
          <w:numId w:val="20"/>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Treasurer's Report (Glenda Rogers)</w:t>
      </w:r>
    </w:p>
    <w:p w:rsidR="00344074" w:rsidRPr="00344074" w:rsidRDefault="00344074" w:rsidP="00344074">
      <w:pPr>
        <w:pStyle w:val="ListParagraph"/>
        <w:numPr>
          <w:ilvl w:val="1"/>
          <w:numId w:val="20"/>
        </w:numPr>
        <w:spacing w:after="0"/>
        <w:rPr>
          <w:rFonts w:asciiTheme="majorHAnsi" w:hAnsiTheme="majorHAnsi" w:cstheme="majorHAnsi"/>
          <w:color w:val="2E74B5" w:themeColor="accent1" w:themeShade="BF"/>
        </w:rPr>
      </w:pPr>
      <w:r w:rsidRPr="00344074">
        <w:rPr>
          <w:rFonts w:asciiTheme="majorHAnsi" w:hAnsiTheme="majorHAnsi" w:cstheme="majorHAnsi"/>
          <w:color w:val="2E74B5" w:themeColor="accent1" w:themeShade="BF"/>
        </w:rPr>
        <w:t>Glenda provided the treasurer's report.  She reported that it was simple, basically the funds in green are available funds per each account.  She has been in contact with Nathan to pay scholarship funds.  Aubrey made motion to accept report and Sally provided second.</w:t>
      </w:r>
    </w:p>
    <w:p w:rsidR="00241EA6" w:rsidRPr="00F0569B" w:rsidRDefault="00241EA6" w:rsidP="00241EA6">
      <w:pPr>
        <w:spacing w:after="0"/>
        <w:rPr>
          <w:rFonts w:asciiTheme="majorHAnsi" w:hAnsiTheme="majorHAnsi" w:cstheme="majorHAnsi"/>
          <w:color w:val="000000" w:themeColor="text1"/>
        </w:rPr>
      </w:pPr>
    </w:p>
    <w:p w:rsidR="00AF1FD4" w:rsidRDefault="00AF1FD4" w:rsidP="00AF1FD4">
      <w:pPr>
        <w:pStyle w:val="ListParagraph"/>
        <w:numPr>
          <w:ilvl w:val="0"/>
          <w:numId w:val="19"/>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Secretary’s Report (Dalton Q. Humphrey)</w:t>
      </w:r>
    </w:p>
    <w:p w:rsidR="00344074" w:rsidRDefault="00344074" w:rsidP="00344074">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000000" w:themeColor="text1"/>
        </w:rPr>
        <w:t xml:space="preserve">Feedback welcome on agenda and minutes </w:t>
      </w:r>
      <w:proofErr w:type="spellStart"/>
      <w:r>
        <w:rPr>
          <w:rFonts w:asciiTheme="majorHAnsi" w:hAnsiTheme="majorHAnsi" w:cstheme="majorHAnsi"/>
          <w:color w:val="000000" w:themeColor="text1"/>
        </w:rPr>
        <w:t>contenet</w:t>
      </w:r>
      <w:proofErr w:type="spellEnd"/>
    </w:p>
    <w:p w:rsidR="00AF1782" w:rsidRPr="00F0569B" w:rsidRDefault="00AF1782" w:rsidP="00AF1782">
      <w:pPr>
        <w:spacing w:after="0"/>
        <w:rPr>
          <w:rFonts w:asciiTheme="majorHAnsi" w:hAnsiTheme="majorHAnsi" w:cstheme="majorHAnsi"/>
          <w:color w:val="000000" w:themeColor="text1"/>
        </w:rPr>
      </w:pPr>
    </w:p>
    <w:p w:rsidR="00F0569B" w:rsidRPr="00F0569B" w:rsidRDefault="00F0569B" w:rsidP="00AF1782">
      <w:pPr>
        <w:spacing w:after="0"/>
        <w:rPr>
          <w:rFonts w:asciiTheme="majorHAnsi" w:hAnsiTheme="majorHAnsi" w:cstheme="majorHAnsi"/>
          <w:color w:val="000000" w:themeColor="text1"/>
        </w:rPr>
      </w:pPr>
    </w:p>
    <w:p w:rsidR="00AF1782" w:rsidRPr="00F0569B" w:rsidRDefault="00AF1782" w:rsidP="00AF1782">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Committees</w:t>
      </w: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Scholarship Committee's Report (Nathan Ciomperlik)</w:t>
      </w:r>
    </w:p>
    <w:p w:rsidR="00B1655F" w:rsidRPr="00B1655F" w:rsidRDefault="00344074" w:rsidP="00B1655F">
      <w:pPr>
        <w:spacing w:after="0"/>
        <w:ind w:left="1440"/>
        <w:rPr>
          <w:rFonts w:asciiTheme="majorHAnsi" w:hAnsiTheme="majorHAnsi" w:cstheme="majorHAnsi"/>
          <w:color w:val="000000" w:themeColor="text1"/>
        </w:rPr>
      </w:pPr>
      <w:r>
        <w:rPr>
          <w:rFonts w:asciiTheme="majorHAnsi" w:hAnsiTheme="majorHAnsi" w:cstheme="majorHAnsi"/>
          <w:color w:val="000000" w:themeColor="text1"/>
        </w:rPr>
        <w:t>N/A</w:t>
      </w:r>
    </w:p>
    <w:p w:rsidR="00AF1782" w:rsidRPr="00B066FF" w:rsidRDefault="00AF1782" w:rsidP="00B066FF">
      <w:pPr>
        <w:spacing w:after="0"/>
        <w:rPr>
          <w:rFonts w:asciiTheme="majorHAnsi" w:hAnsiTheme="majorHAnsi" w:cstheme="majorHAnsi"/>
          <w:color w:val="000000" w:themeColor="text1"/>
        </w:rPr>
      </w:pP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EOQ Committee’s Report </w:t>
      </w:r>
      <w:r w:rsidR="00BA2ACE">
        <w:rPr>
          <w:rFonts w:asciiTheme="majorHAnsi" w:hAnsiTheme="majorHAnsi" w:cstheme="majorHAnsi"/>
          <w:color w:val="000000" w:themeColor="text1"/>
        </w:rPr>
        <w:t>(Joan Muniz)</w:t>
      </w:r>
    </w:p>
    <w:p w:rsidR="00BA2ACE" w:rsidRPr="00344074" w:rsidRDefault="00344074" w:rsidP="00BA2ACE">
      <w:pPr>
        <w:spacing w:after="0"/>
        <w:ind w:left="1080"/>
        <w:rPr>
          <w:rFonts w:asciiTheme="majorHAnsi" w:hAnsiTheme="majorHAnsi" w:cstheme="majorHAnsi"/>
          <w:color w:val="2E74B5" w:themeColor="accent1" w:themeShade="BF"/>
        </w:rPr>
      </w:pPr>
      <w:r w:rsidRPr="00344074">
        <w:rPr>
          <w:rFonts w:asciiTheme="majorHAnsi" w:hAnsiTheme="majorHAnsi" w:cstheme="majorHAnsi"/>
          <w:color w:val="2E74B5" w:themeColor="accent1" w:themeShade="BF"/>
        </w:rPr>
        <w:t>Joan - a new plan is needed, employees who have reached out have gotten theirs gifts but not necessarily their certificates.</w:t>
      </w:r>
    </w:p>
    <w:p w:rsidR="00B066FF" w:rsidRPr="0014157B" w:rsidRDefault="00B066FF" w:rsidP="0014157B">
      <w:pPr>
        <w:spacing w:after="0"/>
        <w:rPr>
          <w:rFonts w:asciiTheme="majorHAnsi" w:hAnsiTheme="majorHAnsi" w:cstheme="majorHAnsi"/>
          <w:color w:val="000000" w:themeColor="text1"/>
        </w:rPr>
      </w:pPr>
    </w:p>
    <w:p w:rsidR="00F0569B" w:rsidRPr="00F0569B" w:rsidRDefault="00F0569B" w:rsidP="00241EA6">
      <w:pPr>
        <w:spacing w:after="0"/>
        <w:rPr>
          <w:rFonts w:asciiTheme="majorHAnsi" w:hAnsiTheme="majorHAnsi" w:cstheme="majorHAnsi"/>
          <w:color w:val="000000" w:themeColor="text1"/>
        </w:rPr>
      </w:pPr>
    </w:p>
    <w:p w:rsidR="00241EA6" w:rsidRDefault="00241EA6" w:rsidP="00241EA6">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General Business</w:t>
      </w:r>
    </w:p>
    <w:p w:rsidR="00EA129C" w:rsidRDefault="00EA129C" w:rsidP="00241EA6">
      <w:pPr>
        <w:spacing w:after="0"/>
        <w:rPr>
          <w:rFonts w:asciiTheme="majorHAnsi" w:hAnsiTheme="majorHAnsi" w:cstheme="majorHAnsi"/>
          <w:color w:val="000000" w:themeColor="text1"/>
        </w:rPr>
      </w:pPr>
    </w:p>
    <w:p w:rsidR="00344074" w:rsidRPr="00344074" w:rsidRDefault="00344074" w:rsidP="00344074">
      <w:pPr>
        <w:spacing w:after="0"/>
        <w:rPr>
          <w:rFonts w:asciiTheme="majorHAnsi" w:hAnsiTheme="majorHAnsi" w:cstheme="majorHAnsi"/>
          <w:color w:val="2E74B5" w:themeColor="accent1" w:themeShade="BF"/>
        </w:rPr>
      </w:pPr>
      <w:r w:rsidRPr="00344074">
        <w:rPr>
          <w:rFonts w:asciiTheme="majorHAnsi" w:hAnsiTheme="majorHAnsi" w:cstheme="majorHAnsi"/>
          <w:color w:val="2E74B5" w:themeColor="accent1" w:themeShade="BF"/>
        </w:rPr>
        <w:t>Reminder need to check with Marketing &amp; Communications prior to moving ahead with masks.</w:t>
      </w:r>
    </w:p>
    <w:p w:rsidR="00344074" w:rsidRDefault="00344074" w:rsidP="00241EA6">
      <w:pPr>
        <w:spacing w:after="0"/>
        <w:rPr>
          <w:rFonts w:asciiTheme="majorHAnsi" w:hAnsiTheme="majorHAnsi" w:cstheme="majorHAnsi"/>
          <w:color w:val="2E74B5" w:themeColor="accent1" w:themeShade="BF"/>
        </w:rPr>
      </w:pPr>
      <w:bookmarkStart w:id="0" w:name="_GoBack"/>
      <w:bookmarkEnd w:id="0"/>
    </w:p>
    <w:p w:rsidR="00344074" w:rsidRPr="00344074" w:rsidRDefault="00344074" w:rsidP="00241EA6">
      <w:pPr>
        <w:spacing w:after="0"/>
        <w:rPr>
          <w:rFonts w:asciiTheme="majorHAnsi" w:hAnsiTheme="majorHAnsi" w:cstheme="majorHAnsi"/>
          <w:color w:val="2E74B5" w:themeColor="accent1" w:themeShade="BF"/>
        </w:rPr>
      </w:pPr>
    </w:p>
    <w:p w:rsidR="00241EA6" w:rsidRPr="00F0569B" w:rsidRDefault="00241EA6" w:rsidP="0010046A">
      <w:pPr>
        <w:pStyle w:val="ListParagraph"/>
        <w:spacing w:after="0"/>
        <w:ind w:left="1080"/>
        <w:rPr>
          <w:rFonts w:asciiTheme="majorHAnsi" w:hAnsiTheme="majorHAnsi" w:cstheme="majorHAnsi"/>
          <w:color w:val="000000" w:themeColor="text1"/>
        </w:rPr>
      </w:pP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Closing Comments/Additional Discussions</w:t>
      </w:r>
    </w:p>
    <w:p w:rsidR="00E701CD" w:rsidRPr="00F0569B" w:rsidRDefault="003142E9" w:rsidP="003142E9">
      <w:pPr>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Floor is Open to Members</w:t>
      </w:r>
    </w:p>
    <w:p w:rsidR="003142E9" w:rsidRPr="00F0569B" w:rsidRDefault="003142E9" w:rsidP="003142E9">
      <w:pPr>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New Items</w:t>
      </w:r>
      <w:r w:rsidR="00241EA6" w:rsidRPr="00F0569B">
        <w:rPr>
          <w:rFonts w:asciiTheme="majorHAnsi" w:hAnsiTheme="majorHAnsi" w:cstheme="majorHAnsi"/>
          <w:color w:val="000000" w:themeColor="text1"/>
        </w:rPr>
        <w:t>?</w:t>
      </w: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b/>
        <w:t xml:space="preserve"> </w:t>
      </w:r>
    </w:p>
    <w:sectPr w:rsidR="003142E9" w:rsidRPr="00F0569B"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ED" w:rsidRDefault="00D10AED" w:rsidP="00AD4C94">
      <w:pPr>
        <w:spacing w:after="0" w:line="240" w:lineRule="auto"/>
      </w:pPr>
      <w:r>
        <w:separator/>
      </w:r>
    </w:p>
  </w:endnote>
  <w:endnote w:type="continuationSeparator" w:id="0">
    <w:p w:rsidR="00D10AED" w:rsidRDefault="00D10AED"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ED" w:rsidRDefault="00D10AED" w:rsidP="00AD4C94">
      <w:pPr>
        <w:spacing w:after="0" w:line="240" w:lineRule="auto"/>
      </w:pPr>
      <w:r>
        <w:separator/>
      </w:r>
    </w:p>
  </w:footnote>
  <w:footnote w:type="continuationSeparator" w:id="0">
    <w:p w:rsidR="00D10AED" w:rsidRDefault="00D10AED"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EF"/>
    <w:multiLevelType w:val="hybridMultilevel"/>
    <w:tmpl w:val="E6EC95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BB716F"/>
    <w:multiLevelType w:val="hybridMultilevel"/>
    <w:tmpl w:val="811EF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95777"/>
    <w:multiLevelType w:val="hybridMultilevel"/>
    <w:tmpl w:val="B52E4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E2FFF"/>
    <w:multiLevelType w:val="hybridMultilevel"/>
    <w:tmpl w:val="93FC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214612"/>
    <w:multiLevelType w:val="hybridMultilevel"/>
    <w:tmpl w:val="D83C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40005"/>
    <w:multiLevelType w:val="hybridMultilevel"/>
    <w:tmpl w:val="C074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11638"/>
    <w:multiLevelType w:val="hybridMultilevel"/>
    <w:tmpl w:val="75BC4D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365E1D"/>
    <w:multiLevelType w:val="hybridMultilevel"/>
    <w:tmpl w:val="750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C5EE6"/>
    <w:multiLevelType w:val="hybridMultilevel"/>
    <w:tmpl w:val="20801F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2"/>
  </w:num>
  <w:num w:numId="4">
    <w:abstractNumId w:val="0"/>
  </w:num>
  <w:num w:numId="5">
    <w:abstractNumId w:val="26"/>
  </w:num>
  <w:num w:numId="6">
    <w:abstractNumId w:val="10"/>
  </w:num>
  <w:num w:numId="7">
    <w:abstractNumId w:val="25"/>
  </w:num>
  <w:num w:numId="8">
    <w:abstractNumId w:val="14"/>
  </w:num>
  <w:num w:numId="9">
    <w:abstractNumId w:val="9"/>
  </w:num>
  <w:num w:numId="10">
    <w:abstractNumId w:val="12"/>
  </w:num>
  <w:num w:numId="11">
    <w:abstractNumId w:val="18"/>
  </w:num>
  <w:num w:numId="12">
    <w:abstractNumId w:val="13"/>
  </w:num>
  <w:num w:numId="13">
    <w:abstractNumId w:val="22"/>
  </w:num>
  <w:num w:numId="14">
    <w:abstractNumId w:val="8"/>
  </w:num>
  <w:num w:numId="15">
    <w:abstractNumId w:val="20"/>
  </w:num>
  <w:num w:numId="16">
    <w:abstractNumId w:val="1"/>
  </w:num>
  <w:num w:numId="17">
    <w:abstractNumId w:val="11"/>
  </w:num>
  <w:num w:numId="18">
    <w:abstractNumId w:val="15"/>
  </w:num>
  <w:num w:numId="19">
    <w:abstractNumId w:val="5"/>
  </w:num>
  <w:num w:numId="20">
    <w:abstractNumId w:val="27"/>
  </w:num>
  <w:num w:numId="21">
    <w:abstractNumId w:val="24"/>
  </w:num>
  <w:num w:numId="22">
    <w:abstractNumId w:val="3"/>
  </w:num>
  <w:num w:numId="23">
    <w:abstractNumId w:val="19"/>
  </w:num>
  <w:num w:numId="24">
    <w:abstractNumId w:val="4"/>
  </w:num>
  <w:num w:numId="25">
    <w:abstractNumId w:val="17"/>
  </w:num>
  <w:num w:numId="26">
    <w:abstractNumId w:val="2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95411"/>
    <w:rsid w:val="000B0561"/>
    <w:rsid w:val="000C4439"/>
    <w:rsid w:val="000D1EBF"/>
    <w:rsid w:val="000D3FAC"/>
    <w:rsid w:val="000D5EF1"/>
    <w:rsid w:val="000E43DA"/>
    <w:rsid w:val="000F2AE2"/>
    <w:rsid w:val="000F459F"/>
    <w:rsid w:val="0010046A"/>
    <w:rsid w:val="00103F17"/>
    <w:rsid w:val="0014157B"/>
    <w:rsid w:val="00161E2E"/>
    <w:rsid w:val="001A52CC"/>
    <w:rsid w:val="001B4AC7"/>
    <w:rsid w:val="001C7EA4"/>
    <w:rsid w:val="001E7F8F"/>
    <w:rsid w:val="00241EA6"/>
    <w:rsid w:val="0025442C"/>
    <w:rsid w:val="00255EFB"/>
    <w:rsid w:val="00277658"/>
    <w:rsid w:val="002A2389"/>
    <w:rsid w:val="002A2499"/>
    <w:rsid w:val="002C54B0"/>
    <w:rsid w:val="002D682B"/>
    <w:rsid w:val="002E710E"/>
    <w:rsid w:val="002F60AE"/>
    <w:rsid w:val="00313B6A"/>
    <w:rsid w:val="003142E9"/>
    <w:rsid w:val="0032384E"/>
    <w:rsid w:val="00342CB7"/>
    <w:rsid w:val="00344074"/>
    <w:rsid w:val="00361E9F"/>
    <w:rsid w:val="0039445D"/>
    <w:rsid w:val="0039628F"/>
    <w:rsid w:val="00396883"/>
    <w:rsid w:val="00397AD9"/>
    <w:rsid w:val="003C280C"/>
    <w:rsid w:val="003C474D"/>
    <w:rsid w:val="003D6666"/>
    <w:rsid w:val="00404A54"/>
    <w:rsid w:val="00407717"/>
    <w:rsid w:val="00496D0A"/>
    <w:rsid w:val="004C50F9"/>
    <w:rsid w:val="004C6D8F"/>
    <w:rsid w:val="004E4C55"/>
    <w:rsid w:val="00521BE7"/>
    <w:rsid w:val="005244A9"/>
    <w:rsid w:val="005260B7"/>
    <w:rsid w:val="00533988"/>
    <w:rsid w:val="0055119C"/>
    <w:rsid w:val="005870B7"/>
    <w:rsid w:val="005A3A2F"/>
    <w:rsid w:val="005D128F"/>
    <w:rsid w:val="00623F09"/>
    <w:rsid w:val="00652984"/>
    <w:rsid w:val="0067492D"/>
    <w:rsid w:val="00687A7C"/>
    <w:rsid w:val="006C2F40"/>
    <w:rsid w:val="006E5B66"/>
    <w:rsid w:val="006F7CE2"/>
    <w:rsid w:val="00726A1C"/>
    <w:rsid w:val="00746680"/>
    <w:rsid w:val="007742DC"/>
    <w:rsid w:val="00785459"/>
    <w:rsid w:val="007A2AA4"/>
    <w:rsid w:val="007A7337"/>
    <w:rsid w:val="007A7FAB"/>
    <w:rsid w:val="007C2CBA"/>
    <w:rsid w:val="007D0692"/>
    <w:rsid w:val="007E197F"/>
    <w:rsid w:val="007E663C"/>
    <w:rsid w:val="007F42C5"/>
    <w:rsid w:val="008152EF"/>
    <w:rsid w:val="00860A05"/>
    <w:rsid w:val="0086565B"/>
    <w:rsid w:val="00875318"/>
    <w:rsid w:val="00892E75"/>
    <w:rsid w:val="00894CE0"/>
    <w:rsid w:val="008A4D5E"/>
    <w:rsid w:val="008C15A0"/>
    <w:rsid w:val="008E409C"/>
    <w:rsid w:val="009035B2"/>
    <w:rsid w:val="00922F62"/>
    <w:rsid w:val="00944EE9"/>
    <w:rsid w:val="00956650"/>
    <w:rsid w:val="00967172"/>
    <w:rsid w:val="009C37FB"/>
    <w:rsid w:val="009D2FEE"/>
    <w:rsid w:val="009F124E"/>
    <w:rsid w:val="00A0147E"/>
    <w:rsid w:val="00A5505B"/>
    <w:rsid w:val="00A563BA"/>
    <w:rsid w:val="00A63A73"/>
    <w:rsid w:val="00A70169"/>
    <w:rsid w:val="00A77F65"/>
    <w:rsid w:val="00AD4C94"/>
    <w:rsid w:val="00AE1B39"/>
    <w:rsid w:val="00AF1782"/>
    <w:rsid w:val="00AF1FD4"/>
    <w:rsid w:val="00AF4296"/>
    <w:rsid w:val="00B050BA"/>
    <w:rsid w:val="00B066FF"/>
    <w:rsid w:val="00B1655F"/>
    <w:rsid w:val="00B62FBB"/>
    <w:rsid w:val="00B7168F"/>
    <w:rsid w:val="00B74580"/>
    <w:rsid w:val="00BA2ACE"/>
    <w:rsid w:val="00BA4D6E"/>
    <w:rsid w:val="00BB34BB"/>
    <w:rsid w:val="00BB7E36"/>
    <w:rsid w:val="00C3750C"/>
    <w:rsid w:val="00C47327"/>
    <w:rsid w:val="00C6268E"/>
    <w:rsid w:val="00C805DD"/>
    <w:rsid w:val="00C9543E"/>
    <w:rsid w:val="00CB3A72"/>
    <w:rsid w:val="00CB5F2A"/>
    <w:rsid w:val="00CE07CB"/>
    <w:rsid w:val="00D10AED"/>
    <w:rsid w:val="00D1645A"/>
    <w:rsid w:val="00D20C58"/>
    <w:rsid w:val="00D31EE2"/>
    <w:rsid w:val="00D364B5"/>
    <w:rsid w:val="00D40215"/>
    <w:rsid w:val="00D422F4"/>
    <w:rsid w:val="00D44D5E"/>
    <w:rsid w:val="00D64ECF"/>
    <w:rsid w:val="00D76EE2"/>
    <w:rsid w:val="00DA7F23"/>
    <w:rsid w:val="00DB6CD8"/>
    <w:rsid w:val="00E00BCE"/>
    <w:rsid w:val="00E43D0B"/>
    <w:rsid w:val="00E55E42"/>
    <w:rsid w:val="00E701CD"/>
    <w:rsid w:val="00E9243B"/>
    <w:rsid w:val="00EA129C"/>
    <w:rsid w:val="00EB382F"/>
    <w:rsid w:val="00EC3962"/>
    <w:rsid w:val="00F0569B"/>
    <w:rsid w:val="00F07228"/>
    <w:rsid w:val="00F253F3"/>
    <w:rsid w:val="00F277E5"/>
    <w:rsid w:val="00F37424"/>
    <w:rsid w:val="00F41049"/>
    <w:rsid w:val="00F5356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1EC9"/>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Humphrey, Dalton</cp:lastModifiedBy>
  <cp:revision>3</cp:revision>
  <dcterms:created xsi:type="dcterms:W3CDTF">2021-02-26T20:47:00Z</dcterms:created>
  <dcterms:modified xsi:type="dcterms:W3CDTF">2021-02-26T20:52:00Z</dcterms:modified>
</cp:coreProperties>
</file>